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104"/>
        <w:tblW w:w="0" w:type="auto"/>
        <w:tblLook w:val="04A0" w:firstRow="1" w:lastRow="0" w:firstColumn="1" w:lastColumn="0" w:noHBand="0" w:noVBand="1"/>
      </w:tblPr>
      <w:tblGrid>
        <w:gridCol w:w="2122"/>
        <w:gridCol w:w="6542"/>
        <w:gridCol w:w="4332"/>
      </w:tblGrid>
      <w:tr w:rsidR="00780397" w:rsidRPr="004A38FD" w:rsidTr="00780397">
        <w:tc>
          <w:tcPr>
            <w:tcW w:w="2122" w:type="dxa"/>
            <w:shd w:val="clear" w:color="auto" w:fill="FFFF00"/>
          </w:tcPr>
          <w:p w:rsidR="00780397" w:rsidRPr="0081429D" w:rsidRDefault="00780397" w:rsidP="00780397">
            <w:pPr>
              <w:jc w:val="center"/>
              <w:rPr>
                <w:rFonts w:ascii="Arial" w:hAnsi="Arial" w:cs="Arial"/>
                <w:b/>
                <w:bCs/>
              </w:rPr>
            </w:pPr>
          </w:p>
          <w:p w:rsidR="00780397" w:rsidRPr="0081429D" w:rsidRDefault="00780397" w:rsidP="00780397">
            <w:pPr>
              <w:jc w:val="center"/>
              <w:rPr>
                <w:rFonts w:ascii="Arial" w:hAnsi="Arial" w:cs="Arial"/>
                <w:b/>
                <w:bCs/>
              </w:rPr>
            </w:pPr>
            <w:r w:rsidRPr="0081429D">
              <w:rPr>
                <w:rFonts w:ascii="Arial" w:hAnsi="Arial" w:cs="Arial"/>
                <w:b/>
                <w:bCs/>
              </w:rPr>
              <w:t>SAI</w:t>
            </w:r>
          </w:p>
          <w:p w:rsidR="00780397" w:rsidRPr="0081429D" w:rsidRDefault="00780397" w:rsidP="00780397">
            <w:pPr>
              <w:jc w:val="center"/>
              <w:rPr>
                <w:rFonts w:ascii="Arial" w:hAnsi="Arial" w:cs="Arial"/>
                <w:b/>
                <w:bCs/>
              </w:rPr>
            </w:pPr>
          </w:p>
        </w:tc>
        <w:tc>
          <w:tcPr>
            <w:tcW w:w="6542" w:type="dxa"/>
            <w:shd w:val="clear" w:color="auto" w:fill="FFFF00"/>
          </w:tcPr>
          <w:p w:rsidR="00780397" w:rsidRPr="0081429D" w:rsidRDefault="00780397" w:rsidP="00780397">
            <w:pPr>
              <w:jc w:val="center"/>
              <w:rPr>
                <w:rFonts w:ascii="Arial" w:hAnsi="Arial" w:cs="Arial"/>
                <w:b/>
                <w:bCs/>
              </w:rPr>
            </w:pPr>
          </w:p>
          <w:p w:rsidR="00780397" w:rsidRPr="0081429D" w:rsidRDefault="00780397" w:rsidP="00780397">
            <w:pPr>
              <w:jc w:val="center"/>
              <w:rPr>
                <w:rFonts w:ascii="Arial" w:hAnsi="Arial" w:cs="Arial"/>
                <w:b/>
                <w:bCs/>
              </w:rPr>
            </w:pPr>
            <w:r w:rsidRPr="0081429D">
              <w:rPr>
                <w:rFonts w:ascii="Arial" w:hAnsi="Arial" w:cs="Arial"/>
                <w:b/>
                <w:bCs/>
              </w:rPr>
              <w:t>Comments</w:t>
            </w:r>
          </w:p>
        </w:tc>
        <w:tc>
          <w:tcPr>
            <w:tcW w:w="4332" w:type="dxa"/>
            <w:shd w:val="clear" w:color="auto" w:fill="FFFF00"/>
          </w:tcPr>
          <w:p w:rsidR="00780397" w:rsidRPr="0081429D" w:rsidRDefault="00780397" w:rsidP="00780397">
            <w:pPr>
              <w:jc w:val="center"/>
              <w:rPr>
                <w:rFonts w:ascii="Arial" w:hAnsi="Arial" w:cs="Arial"/>
                <w:b/>
                <w:bCs/>
              </w:rPr>
            </w:pPr>
          </w:p>
          <w:p w:rsidR="00780397" w:rsidRPr="0081429D" w:rsidRDefault="00780397" w:rsidP="00780397">
            <w:pPr>
              <w:jc w:val="center"/>
              <w:rPr>
                <w:rFonts w:ascii="Arial" w:hAnsi="Arial" w:cs="Arial"/>
                <w:b/>
                <w:bCs/>
              </w:rPr>
            </w:pPr>
            <w:r w:rsidRPr="0081429D">
              <w:rPr>
                <w:rFonts w:ascii="Arial" w:hAnsi="Arial" w:cs="Arial"/>
                <w:b/>
                <w:bCs/>
              </w:rPr>
              <w:t>Address</w:t>
            </w:r>
            <w:r w:rsidR="00341E8D" w:rsidRPr="0081429D">
              <w:rPr>
                <w:rFonts w:ascii="Arial" w:hAnsi="Arial" w:cs="Arial"/>
                <w:b/>
                <w:bCs/>
              </w:rPr>
              <w:t xml:space="preserve"> of Comments </w:t>
            </w:r>
          </w:p>
        </w:tc>
      </w:tr>
      <w:tr w:rsidR="00780397" w:rsidRPr="004A38FD" w:rsidTr="00780397">
        <w:tc>
          <w:tcPr>
            <w:tcW w:w="2122" w:type="dxa"/>
          </w:tcPr>
          <w:p w:rsidR="00780397" w:rsidRPr="0081429D" w:rsidRDefault="00780397" w:rsidP="00780397">
            <w:pPr>
              <w:jc w:val="center"/>
              <w:rPr>
                <w:rFonts w:ascii="Arial" w:hAnsi="Arial" w:cs="Arial"/>
              </w:rPr>
            </w:pPr>
          </w:p>
          <w:p w:rsidR="00780397" w:rsidRPr="0081429D" w:rsidRDefault="00780397" w:rsidP="00780397">
            <w:pPr>
              <w:jc w:val="center"/>
              <w:rPr>
                <w:rFonts w:ascii="Arial" w:hAnsi="Arial" w:cs="Arial"/>
                <w:b/>
                <w:bCs/>
              </w:rPr>
            </w:pPr>
            <w:r w:rsidRPr="0081429D">
              <w:rPr>
                <w:rFonts w:ascii="Arial" w:hAnsi="Arial" w:cs="Arial"/>
                <w:b/>
                <w:bCs/>
              </w:rPr>
              <w:t xml:space="preserve">SAI Ecuador </w:t>
            </w:r>
          </w:p>
          <w:p w:rsidR="00780397" w:rsidRPr="0081429D" w:rsidRDefault="00780397" w:rsidP="00780397">
            <w:pPr>
              <w:jc w:val="center"/>
              <w:rPr>
                <w:rFonts w:ascii="Arial" w:hAnsi="Arial" w:cs="Arial"/>
              </w:rPr>
            </w:pPr>
          </w:p>
          <w:p w:rsidR="00780397" w:rsidRPr="0081429D" w:rsidRDefault="00780397" w:rsidP="00780397">
            <w:pPr>
              <w:jc w:val="center"/>
              <w:rPr>
                <w:rFonts w:ascii="Arial" w:hAnsi="Arial" w:cs="Arial"/>
              </w:rPr>
            </w:pPr>
          </w:p>
          <w:p w:rsidR="00780397" w:rsidRPr="0081429D" w:rsidRDefault="00780397" w:rsidP="00780397">
            <w:pPr>
              <w:rPr>
                <w:rFonts w:ascii="Arial" w:hAnsi="Arial" w:cs="Arial"/>
              </w:rPr>
            </w:pPr>
          </w:p>
        </w:tc>
        <w:tc>
          <w:tcPr>
            <w:tcW w:w="6542" w:type="dxa"/>
          </w:tcPr>
          <w:p w:rsidR="00341E8D" w:rsidRPr="0081429D" w:rsidRDefault="00341E8D" w:rsidP="00341E8D">
            <w:pPr>
              <w:jc w:val="both"/>
              <w:rPr>
                <w:rFonts w:ascii="Arial" w:hAnsi="Arial" w:cs="Arial"/>
                <w:lang w:val="en-US"/>
              </w:rPr>
            </w:pPr>
          </w:p>
          <w:p w:rsidR="00341E8D" w:rsidRPr="0081429D" w:rsidRDefault="00341E8D" w:rsidP="00341E8D">
            <w:pPr>
              <w:jc w:val="both"/>
              <w:rPr>
                <w:rFonts w:ascii="Arial" w:hAnsi="Arial" w:cs="Arial"/>
                <w:lang w:val="en-US"/>
              </w:rPr>
            </w:pPr>
            <w:r w:rsidRPr="0081429D">
              <w:rPr>
                <w:rFonts w:ascii="Arial" w:hAnsi="Arial" w:cs="Arial"/>
                <w:lang w:val="en-US"/>
              </w:rPr>
              <w:t xml:space="preserve">Regarding the exposure drafts of the "Guide on Cyber Security and Data Protection" being led by the SAI of Mexico and the "Guide on Audit of IT Management functions, including Governance, Contract Management and Sustainability"; we would like to indicate that we have no observations or comments on the documents. </w:t>
            </w:r>
          </w:p>
          <w:p w:rsidR="00780397" w:rsidRPr="0081429D" w:rsidRDefault="00780397" w:rsidP="00780397">
            <w:pPr>
              <w:jc w:val="center"/>
              <w:rPr>
                <w:rFonts w:ascii="Arial" w:hAnsi="Arial" w:cs="Arial"/>
                <w:lang w:val="en-US"/>
              </w:rPr>
            </w:pPr>
          </w:p>
        </w:tc>
        <w:tc>
          <w:tcPr>
            <w:tcW w:w="4332" w:type="dxa"/>
          </w:tcPr>
          <w:p w:rsidR="00780397" w:rsidRPr="0081429D" w:rsidRDefault="00780397" w:rsidP="00780397">
            <w:pPr>
              <w:jc w:val="center"/>
              <w:rPr>
                <w:rFonts w:ascii="Arial" w:hAnsi="Arial" w:cs="Arial"/>
                <w:lang w:val="en-US"/>
              </w:rPr>
            </w:pPr>
          </w:p>
          <w:p w:rsidR="00341E8D" w:rsidRPr="0081429D" w:rsidRDefault="00341E8D" w:rsidP="00780397">
            <w:pPr>
              <w:jc w:val="center"/>
              <w:rPr>
                <w:rFonts w:ascii="Arial" w:hAnsi="Arial" w:cs="Arial"/>
                <w:lang w:val="en-US"/>
              </w:rPr>
            </w:pPr>
          </w:p>
          <w:p w:rsidR="00341E8D" w:rsidRPr="0081429D" w:rsidRDefault="00341E8D" w:rsidP="00780397">
            <w:pPr>
              <w:jc w:val="center"/>
              <w:rPr>
                <w:rFonts w:ascii="Arial" w:hAnsi="Arial" w:cs="Arial"/>
                <w:lang w:val="en-US"/>
              </w:rPr>
            </w:pPr>
            <w:r w:rsidRPr="0081429D">
              <w:rPr>
                <w:rFonts w:ascii="Arial" w:hAnsi="Arial" w:cs="Arial"/>
                <w:lang w:val="en-US"/>
              </w:rPr>
              <w:t xml:space="preserve">Does not apply. </w:t>
            </w:r>
          </w:p>
        </w:tc>
      </w:tr>
      <w:tr w:rsidR="00780397" w:rsidRPr="004A38FD" w:rsidTr="00780397">
        <w:tc>
          <w:tcPr>
            <w:tcW w:w="2122" w:type="dxa"/>
          </w:tcPr>
          <w:p w:rsidR="00780397" w:rsidRPr="0081429D" w:rsidRDefault="00780397" w:rsidP="00780397">
            <w:pPr>
              <w:jc w:val="center"/>
              <w:rPr>
                <w:rFonts w:ascii="Arial" w:hAnsi="Arial" w:cs="Arial"/>
                <w:lang w:val="en-US"/>
              </w:rPr>
            </w:pPr>
          </w:p>
          <w:p w:rsidR="00780397" w:rsidRPr="0081429D" w:rsidRDefault="00780397" w:rsidP="00780397">
            <w:pPr>
              <w:jc w:val="center"/>
              <w:rPr>
                <w:rFonts w:ascii="Arial" w:hAnsi="Arial" w:cs="Arial"/>
                <w:b/>
                <w:bCs/>
              </w:rPr>
            </w:pPr>
            <w:r w:rsidRPr="0081429D">
              <w:rPr>
                <w:rFonts w:ascii="Arial" w:hAnsi="Arial" w:cs="Arial"/>
                <w:b/>
                <w:bCs/>
              </w:rPr>
              <w:t xml:space="preserve">SAI Egypt </w:t>
            </w:r>
          </w:p>
          <w:p w:rsidR="00780397" w:rsidRPr="0081429D" w:rsidRDefault="00780397" w:rsidP="00780397">
            <w:pPr>
              <w:jc w:val="center"/>
              <w:rPr>
                <w:rFonts w:ascii="Arial" w:hAnsi="Arial" w:cs="Arial"/>
              </w:rPr>
            </w:pPr>
          </w:p>
          <w:p w:rsidR="00780397" w:rsidRPr="0081429D" w:rsidRDefault="00780397" w:rsidP="00780397">
            <w:pPr>
              <w:jc w:val="center"/>
              <w:rPr>
                <w:rFonts w:ascii="Arial" w:hAnsi="Arial" w:cs="Arial"/>
              </w:rPr>
            </w:pPr>
          </w:p>
          <w:p w:rsidR="00780397" w:rsidRPr="0081429D" w:rsidRDefault="00780397" w:rsidP="00780397">
            <w:pPr>
              <w:jc w:val="center"/>
              <w:rPr>
                <w:rFonts w:ascii="Arial" w:hAnsi="Arial" w:cs="Arial"/>
              </w:rPr>
            </w:pPr>
          </w:p>
          <w:p w:rsidR="00780397" w:rsidRPr="0081429D" w:rsidRDefault="00780397" w:rsidP="00780397">
            <w:pPr>
              <w:jc w:val="center"/>
              <w:rPr>
                <w:rFonts w:ascii="Arial" w:hAnsi="Arial" w:cs="Arial"/>
              </w:rPr>
            </w:pPr>
          </w:p>
        </w:tc>
        <w:tc>
          <w:tcPr>
            <w:tcW w:w="6542" w:type="dxa"/>
          </w:tcPr>
          <w:p w:rsidR="00780397" w:rsidRPr="0081429D" w:rsidRDefault="00780397" w:rsidP="00780397">
            <w:pPr>
              <w:jc w:val="center"/>
              <w:rPr>
                <w:rFonts w:ascii="Arial" w:hAnsi="Arial" w:cs="Arial"/>
                <w:lang w:val="en-US"/>
              </w:rPr>
            </w:pPr>
          </w:p>
          <w:p w:rsidR="00341E8D" w:rsidRPr="0081429D" w:rsidRDefault="00341E8D" w:rsidP="00341E8D">
            <w:pPr>
              <w:jc w:val="both"/>
              <w:rPr>
                <w:rFonts w:ascii="Arial" w:hAnsi="Arial" w:cs="Arial"/>
                <w:lang w:val="en"/>
              </w:rPr>
            </w:pPr>
            <w:r w:rsidRPr="0081429D">
              <w:rPr>
                <w:rFonts w:ascii="Arial" w:hAnsi="Arial" w:cs="Arial"/>
                <w:lang w:val="en"/>
              </w:rPr>
              <w:t xml:space="preserve">Regarding the study and review of the second Exposure Draft on </w:t>
            </w:r>
            <w:r w:rsidRPr="0081429D">
              <w:rPr>
                <w:rFonts w:ascii="Arial" w:hAnsi="Arial" w:cs="Arial"/>
                <w:b/>
                <w:bCs/>
                <w:lang w:val="en"/>
              </w:rPr>
              <w:t>“Guide on Cyber Security and Data Protection”</w:t>
            </w:r>
            <w:r w:rsidRPr="0081429D">
              <w:rPr>
                <w:rFonts w:ascii="Arial" w:hAnsi="Arial" w:cs="Arial"/>
                <w:lang w:val="en"/>
              </w:rPr>
              <w:t xml:space="preserve"> led by the SAI Mexico under the INTOSAI Working Group on Information Technology (WGITA), the said draft is compatible with international standards issued in the cyber security and data protection field, for the following reasons:</w:t>
            </w:r>
          </w:p>
          <w:p w:rsidR="00341E8D" w:rsidRPr="0081429D" w:rsidRDefault="00341E8D" w:rsidP="00341E8D">
            <w:pPr>
              <w:numPr>
                <w:ilvl w:val="0"/>
                <w:numId w:val="1"/>
              </w:numPr>
              <w:jc w:val="both"/>
              <w:rPr>
                <w:rFonts w:ascii="Arial" w:hAnsi="Arial" w:cs="Arial"/>
                <w:lang w:val="en"/>
              </w:rPr>
            </w:pPr>
            <w:r w:rsidRPr="0081429D">
              <w:rPr>
                <w:rFonts w:ascii="Arial" w:hAnsi="Arial" w:cs="Arial"/>
                <w:lang w:val="en-US"/>
              </w:rPr>
              <w:t xml:space="preserve">The draft included </w:t>
            </w:r>
            <w:r w:rsidRPr="0081429D">
              <w:rPr>
                <w:rFonts w:ascii="Arial" w:hAnsi="Arial" w:cs="Arial"/>
                <w:lang w:val="en"/>
              </w:rPr>
              <w:t>the most important definitions and concepts of cyber security and data protection. As well as</w:t>
            </w:r>
            <w:r w:rsidRPr="0081429D">
              <w:rPr>
                <w:rFonts w:ascii="Arial" w:hAnsi="Arial" w:cs="Arial"/>
                <w:lang w:val="en-US"/>
              </w:rPr>
              <w:t>,</w:t>
            </w:r>
            <w:r w:rsidRPr="0081429D">
              <w:rPr>
                <w:rFonts w:ascii="Arial" w:hAnsi="Arial" w:cs="Arial"/>
                <w:lang w:val="en"/>
              </w:rPr>
              <w:t xml:space="preserve"> cyber security’s laws issued by (European Union - USA - Spain - Russia - China).</w:t>
            </w:r>
          </w:p>
          <w:p w:rsidR="00341E8D" w:rsidRPr="0081429D" w:rsidRDefault="00341E8D" w:rsidP="00341E8D">
            <w:pPr>
              <w:numPr>
                <w:ilvl w:val="0"/>
                <w:numId w:val="1"/>
              </w:numPr>
              <w:jc w:val="both"/>
              <w:rPr>
                <w:rFonts w:ascii="Arial" w:hAnsi="Arial" w:cs="Arial"/>
                <w:lang w:val="en"/>
              </w:rPr>
            </w:pPr>
            <w:r w:rsidRPr="0081429D">
              <w:rPr>
                <w:rFonts w:ascii="Arial" w:hAnsi="Arial" w:cs="Arial"/>
                <w:lang w:val="en-US"/>
              </w:rPr>
              <w:t xml:space="preserve">The draft provides a </w:t>
            </w:r>
            <w:r w:rsidRPr="0081429D">
              <w:rPr>
                <w:rFonts w:ascii="Arial" w:hAnsi="Arial" w:cs="Arial"/>
                <w:lang w:val="en"/>
              </w:rPr>
              <w:t>guiding steps that enable the auditor to verify the cyber security and data protection’s procedures, integrity and reliability policies on both of the organizational and national levels. Also, the draft addressed the obstacles that faces the auditor while carrying out relevant audits.</w:t>
            </w:r>
          </w:p>
          <w:p w:rsidR="00341E8D" w:rsidRPr="0081429D" w:rsidRDefault="00341E8D" w:rsidP="00341E8D">
            <w:pPr>
              <w:numPr>
                <w:ilvl w:val="0"/>
                <w:numId w:val="3"/>
              </w:numPr>
              <w:jc w:val="both"/>
              <w:rPr>
                <w:rFonts w:ascii="Arial" w:hAnsi="Arial" w:cs="Arial"/>
                <w:lang w:val="en"/>
              </w:rPr>
            </w:pPr>
            <w:r w:rsidRPr="0081429D">
              <w:rPr>
                <w:rFonts w:ascii="Arial" w:hAnsi="Arial" w:cs="Arial"/>
                <w:lang w:val="en"/>
              </w:rPr>
              <w:t xml:space="preserve">The draft outlines the considerations that should be taken to protect data and information from cyber attacks. </w:t>
            </w:r>
          </w:p>
          <w:p w:rsidR="00341E8D" w:rsidRPr="0081429D" w:rsidRDefault="00341E8D" w:rsidP="00341E8D">
            <w:pPr>
              <w:jc w:val="both"/>
              <w:rPr>
                <w:rFonts w:ascii="Arial" w:hAnsi="Arial" w:cs="Arial"/>
                <w:lang w:val="en"/>
              </w:rPr>
            </w:pPr>
          </w:p>
          <w:p w:rsidR="00341E8D" w:rsidRPr="0081429D" w:rsidRDefault="00341E8D" w:rsidP="00341E8D">
            <w:pPr>
              <w:jc w:val="both"/>
              <w:rPr>
                <w:rFonts w:ascii="Arial" w:hAnsi="Arial" w:cs="Arial"/>
                <w:lang w:val="en"/>
              </w:rPr>
            </w:pPr>
          </w:p>
          <w:p w:rsidR="00341E8D" w:rsidRPr="0081429D" w:rsidRDefault="00341E8D" w:rsidP="00341E8D">
            <w:pPr>
              <w:jc w:val="both"/>
              <w:rPr>
                <w:rFonts w:ascii="Arial" w:hAnsi="Arial" w:cs="Arial"/>
                <w:lang w:val="en"/>
              </w:rPr>
            </w:pPr>
          </w:p>
          <w:p w:rsidR="00341E8D" w:rsidRPr="0081429D" w:rsidRDefault="00341E8D" w:rsidP="00780397">
            <w:pPr>
              <w:jc w:val="center"/>
              <w:rPr>
                <w:rFonts w:ascii="Arial" w:hAnsi="Arial" w:cs="Arial"/>
                <w:lang w:val="en"/>
              </w:rPr>
            </w:pPr>
          </w:p>
        </w:tc>
        <w:tc>
          <w:tcPr>
            <w:tcW w:w="4332" w:type="dxa"/>
          </w:tcPr>
          <w:p w:rsidR="00780397" w:rsidRPr="0081429D" w:rsidRDefault="00780397" w:rsidP="00780397">
            <w:pPr>
              <w:jc w:val="center"/>
              <w:rPr>
                <w:rFonts w:ascii="Arial" w:hAnsi="Arial" w:cs="Arial"/>
                <w:lang w:val="en-US"/>
              </w:rPr>
            </w:pPr>
          </w:p>
          <w:p w:rsidR="00341E8D" w:rsidRPr="0081429D" w:rsidRDefault="00341E8D" w:rsidP="00780397">
            <w:pPr>
              <w:jc w:val="center"/>
              <w:rPr>
                <w:rFonts w:ascii="Arial" w:hAnsi="Arial" w:cs="Arial"/>
                <w:lang w:val="en-US"/>
              </w:rPr>
            </w:pPr>
          </w:p>
          <w:p w:rsidR="00341E8D" w:rsidRPr="0081429D" w:rsidRDefault="00341E8D" w:rsidP="00780397">
            <w:pPr>
              <w:jc w:val="center"/>
              <w:rPr>
                <w:rFonts w:ascii="Arial" w:hAnsi="Arial" w:cs="Arial"/>
                <w:lang w:val="en-US"/>
              </w:rPr>
            </w:pPr>
            <w:r w:rsidRPr="0081429D">
              <w:rPr>
                <w:rFonts w:ascii="Arial" w:hAnsi="Arial" w:cs="Arial"/>
                <w:lang w:val="en-US"/>
              </w:rPr>
              <w:t>Does not apply.</w:t>
            </w:r>
          </w:p>
        </w:tc>
      </w:tr>
      <w:tr w:rsidR="00780397" w:rsidRPr="001D01BD" w:rsidTr="00780397">
        <w:tc>
          <w:tcPr>
            <w:tcW w:w="2122" w:type="dxa"/>
          </w:tcPr>
          <w:p w:rsidR="00780397" w:rsidRPr="0081429D" w:rsidRDefault="00780397" w:rsidP="00780397">
            <w:pPr>
              <w:jc w:val="center"/>
              <w:rPr>
                <w:rFonts w:ascii="Arial" w:hAnsi="Arial" w:cs="Arial"/>
                <w:lang w:val="en-US"/>
              </w:rPr>
            </w:pPr>
          </w:p>
          <w:p w:rsidR="00780397" w:rsidRPr="0081429D" w:rsidRDefault="00341E8D" w:rsidP="00780397">
            <w:pPr>
              <w:jc w:val="center"/>
              <w:rPr>
                <w:rFonts w:ascii="Arial" w:hAnsi="Arial" w:cs="Arial"/>
                <w:b/>
                <w:bCs/>
                <w:lang w:val="en-US"/>
              </w:rPr>
            </w:pPr>
            <w:r w:rsidRPr="0081429D">
              <w:rPr>
                <w:rFonts w:ascii="Arial" w:hAnsi="Arial" w:cs="Arial"/>
                <w:b/>
                <w:bCs/>
                <w:lang w:val="en-US"/>
              </w:rPr>
              <w:t>SAI Portugal</w:t>
            </w:r>
          </w:p>
          <w:p w:rsidR="00780397" w:rsidRPr="0081429D" w:rsidRDefault="00780397" w:rsidP="00780397">
            <w:pPr>
              <w:jc w:val="center"/>
              <w:rPr>
                <w:rFonts w:ascii="Arial" w:hAnsi="Arial" w:cs="Arial"/>
                <w:b/>
                <w:bCs/>
                <w:lang w:val="en-US"/>
              </w:rPr>
            </w:pPr>
          </w:p>
          <w:p w:rsidR="00780397" w:rsidRPr="0081429D" w:rsidRDefault="00780397" w:rsidP="00780397">
            <w:pPr>
              <w:jc w:val="center"/>
              <w:rPr>
                <w:rFonts w:ascii="Arial" w:hAnsi="Arial" w:cs="Arial"/>
                <w:lang w:val="en-US"/>
              </w:rPr>
            </w:pPr>
          </w:p>
          <w:p w:rsidR="00780397" w:rsidRPr="0081429D" w:rsidRDefault="00780397" w:rsidP="00780397">
            <w:pPr>
              <w:jc w:val="center"/>
              <w:rPr>
                <w:rFonts w:ascii="Arial" w:hAnsi="Arial" w:cs="Arial"/>
                <w:lang w:val="en-US"/>
              </w:rPr>
            </w:pPr>
          </w:p>
          <w:p w:rsidR="00780397" w:rsidRPr="0081429D" w:rsidRDefault="00780397" w:rsidP="00780397">
            <w:pPr>
              <w:jc w:val="center"/>
              <w:rPr>
                <w:rFonts w:ascii="Arial" w:hAnsi="Arial" w:cs="Arial"/>
                <w:lang w:val="en-US"/>
              </w:rPr>
            </w:pPr>
          </w:p>
        </w:tc>
        <w:tc>
          <w:tcPr>
            <w:tcW w:w="6542" w:type="dxa"/>
          </w:tcPr>
          <w:p w:rsidR="00780397" w:rsidRPr="0081429D" w:rsidRDefault="00780397" w:rsidP="00780397">
            <w:pPr>
              <w:jc w:val="center"/>
              <w:rPr>
                <w:rFonts w:ascii="Arial" w:hAnsi="Arial" w:cs="Arial"/>
                <w:lang w:val="en-US"/>
              </w:rPr>
            </w:pPr>
          </w:p>
          <w:p w:rsidR="00341E8D" w:rsidRPr="0081429D" w:rsidRDefault="00341E8D" w:rsidP="00341E8D">
            <w:pPr>
              <w:jc w:val="both"/>
              <w:rPr>
                <w:rFonts w:ascii="Arial" w:hAnsi="Arial" w:cs="Arial"/>
                <w:color w:val="000000"/>
                <w:lang w:val="en-GB" w:eastAsia="pt-PT"/>
              </w:rPr>
            </w:pPr>
            <w:r w:rsidRPr="0081429D">
              <w:rPr>
                <w:rFonts w:ascii="Arial" w:hAnsi="Arial" w:cs="Arial"/>
                <w:color w:val="000000"/>
                <w:lang w:val="en-GB" w:eastAsia="pt-PT"/>
              </w:rPr>
              <w:t>As far as the Guideline on Cyber Security and Data Protection is concerned, we totally agree with it and don´t have any comments to make. However, we think that the Portuguese Regulations on the matter could be added to item 3.1.2 (regulations by Country) and, consequently, we also attach a word document with identification and links to the aforementioned regulations.</w:t>
            </w:r>
          </w:p>
          <w:p w:rsidR="00341E8D" w:rsidRPr="0081429D" w:rsidRDefault="00341E8D" w:rsidP="00780397">
            <w:pPr>
              <w:jc w:val="center"/>
              <w:rPr>
                <w:rFonts w:ascii="Arial" w:hAnsi="Arial" w:cs="Arial"/>
                <w:lang w:val="en-GB"/>
              </w:rPr>
            </w:pPr>
          </w:p>
        </w:tc>
        <w:tc>
          <w:tcPr>
            <w:tcW w:w="4332" w:type="dxa"/>
          </w:tcPr>
          <w:p w:rsidR="00780397" w:rsidRPr="0081429D" w:rsidRDefault="00780397" w:rsidP="00284AE4">
            <w:pPr>
              <w:jc w:val="both"/>
              <w:rPr>
                <w:rFonts w:ascii="Arial" w:hAnsi="Arial" w:cs="Arial"/>
                <w:lang w:val="en-US"/>
              </w:rPr>
            </w:pPr>
          </w:p>
          <w:p w:rsidR="00284AE4" w:rsidRPr="00DD4E8A" w:rsidRDefault="00284AE4" w:rsidP="00284AE4">
            <w:pPr>
              <w:jc w:val="both"/>
              <w:rPr>
                <w:rFonts w:ascii="Arial" w:hAnsi="Arial" w:cs="Arial"/>
                <w:lang w:val="en-US"/>
              </w:rPr>
            </w:pPr>
            <w:r w:rsidRPr="00DD4E8A">
              <w:rPr>
                <w:rFonts w:ascii="Arial" w:hAnsi="Arial" w:cs="Arial"/>
                <w:lang w:val="en-US"/>
              </w:rPr>
              <w:t>Change has been applied in the document</w:t>
            </w:r>
            <w:r w:rsidR="0081429D" w:rsidRPr="00DD4E8A">
              <w:rPr>
                <w:rFonts w:ascii="Arial" w:hAnsi="Arial" w:cs="Arial"/>
                <w:lang w:val="en-US"/>
              </w:rPr>
              <w:t>, please refer to page</w:t>
            </w:r>
            <w:r w:rsidR="00DD4E8A" w:rsidRPr="00DD4E8A">
              <w:rPr>
                <w:rFonts w:ascii="Arial" w:hAnsi="Arial" w:cs="Arial"/>
                <w:lang w:val="en-US"/>
              </w:rPr>
              <w:t>s 26 and</w:t>
            </w:r>
            <w:r w:rsidR="0081429D" w:rsidRPr="00DD4E8A">
              <w:rPr>
                <w:rFonts w:ascii="Arial" w:hAnsi="Arial" w:cs="Arial"/>
                <w:lang w:val="en-US"/>
              </w:rPr>
              <w:t xml:space="preserve"> 2</w:t>
            </w:r>
            <w:r w:rsidR="005A2CBE" w:rsidRPr="00DD4E8A">
              <w:rPr>
                <w:rFonts w:ascii="Arial" w:hAnsi="Arial" w:cs="Arial"/>
                <w:lang w:val="en-US"/>
              </w:rPr>
              <w:t>7</w:t>
            </w:r>
            <w:r w:rsidR="0081429D" w:rsidRPr="00DD4E8A">
              <w:rPr>
                <w:rFonts w:ascii="Arial" w:hAnsi="Arial" w:cs="Arial"/>
                <w:lang w:val="en-US"/>
              </w:rPr>
              <w:t xml:space="preserve"> where Portuguese Regulations have been included. </w:t>
            </w:r>
          </w:p>
          <w:p w:rsidR="00341E8D" w:rsidRPr="0081429D" w:rsidRDefault="00341E8D" w:rsidP="00780397">
            <w:pPr>
              <w:jc w:val="center"/>
              <w:rPr>
                <w:rFonts w:ascii="Arial" w:hAnsi="Arial" w:cs="Arial"/>
                <w:lang w:val="en-US"/>
              </w:rPr>
            </w:pPr>
          </w:p>
          <w:p w:rsidR="00D33000" w:rsidRPr="0081429D" w:rsidRDefault="00D33000" w:rsidP="00780397">
            <w:pPr>
              <w:jc w:val="center"/>
              <w:rPr>
                <w:rFonts w:ascii="Arial" w:hAnsi="Arial" w:cs="Arial"/>
                <w:lang w:val="en-US"/>
              </w:rPr>
            </w:pPr>
          </w:p>
          <w:p w:rsidR="00D33000" w:rsidRPr="0081429D" w:rsidRDefault="00D33000" w:rsidP="0081429D">
            <w:pPr>
              <w:rPr>
                <w:rFonts w:ascii="Arial" w:hAnsi="Arial" w:cs="Arial"/>
                <w:lang w:val="en-US"/>
              </w:rPr>
            </w:pPr>
          </w:p>
        </w:tc>
      </w:tr>
      <w:tr w:rsidR="00D2405B" w:rsidRPr="001D01BD" w:rsidTr="00780397">
        <w:tc>
          <w:tcPr>
            <w:tcW w:w="2122" w:type="dxa"/>
          </w:tcPr>
          <w:p w:rsidR="00D2405B" w:rsidRPr="0081429D" w:rsidRDefault="00D2405B" w:rsidP="00780397">
            <w:pPr>
              <w:jc w:val="center"/>
              <w:rPr>
                <w:rFonts w:ascii="Arial" w:hAnsi="Arial" w:cs="Arial"/>
                <w:lang w:val="en-US"/>
              </w:rPr>
            </w:pPr>
          </w:p>
          <w:p w:rsidR="00D2405B" w:rsidRPr="0081429D" w:rsidRDefault="00D2405B" w:rsidP="00780397">
            <w:pPr>
              <w:jc w:val="center"/>
              <w:rPr>
                <w:rFonts w:ascii="Arial" w:hAnsi="Arial" w:cs="Arial"/>
                <w:b/>
                <w:bCs/>
                <w:lang w:val="en-US"/>
              </w:rPr>
            </w:pPr>
            <w:r w:rsidRPr="0081429D">
              <w:rPr>
                <w:rFonts w:ascii="Arial" w:hAnsi="Arial" w:cs="Arial"/>
                <w:b/>
                <w:bCs/>
                <w:lang w:val="en-US"/>
              </w:rPr>
              <w:t xml:space="preserve">SAI USA </w:t>
            </w:r>
          </w:p>
        </w:tc>
        <w:tc>
          <w:tcPr>
            <w:tcW w:w="6542" w:type="dxa"/>
          </w:tcPr>
          <w:p w:rsidR="00D2405B" w:rsidRPr="0081429D" w:rsidRDefault="00D2405B" w:rsidP="00780397">
            <w:pPr>
              <w:jc w:val="center"/>
              <w:rPr>
                <w:rFonts w:ascii="Arial" w:hAnsi="Arial" w:cs="Arial"/>
                <w:lang w:val="en-US"/>
              </w:rPr>
            </w:pPr>
          </w:p>
          <w:p w:rsidR="00D2405B" w:rsidRPr="0081429D" w:rsidRDefault="00D2405B" w:rsidP="0081429D">
            <w:pPr>
              <w:pStyle w:val="Prrafodelista"/>
              <w:numPr>
                <w:ilvl w:val="0"/>
                <w:numId w:val="3"/>
              </w:numPr>
              <w:jc w:val="both"/>
              <w:rPr>
                <w:rFonts w:ascii="Arial" w:hAnsi="Arial" w:cs="Arial"/>
              </w:rPr>
            </w:pPr>
            <w:r w:rsidRPr="0081429D">
              <w:rPr>
                <w:rFonts w:ascii="Arial" w:hAnsi="Arial" w:cs="Arial"/>
              </w:rPr>
              <w:t>Please refer to document attached titled GAO Comments</w:t>
            </w:r>
          </w:p>
          <w:p w:rsidR="00D2405B" w:rsidRPr="0081429D" w:rsidRDefault="00D2405B" w:rsidP="00780397">
            <w:pPr>
              <w:jc w:val="center"/>
              <w:rPr>
                <w:rFonts w:ascii="Arial" w:hAnsi="Arial" w:cs="Arial"/>
                <w:lang w:val="en-US"/>
              </w:rPr>
            </w:pPr>
          </w:p>
        </w:tc>
        <w:tc>
          <w:tcPr>
            <w:tcW w:w="4332" w:type="dxa"/>
          </w:tcPr>
          <w:p w:rsidR="00C53AE9" w:rsidRDefault="00C53AE9" w:rsidP="0081429D">
            <w:pPr>
              <w:jc w:val="both"/>
              <w:rPr>
                <w:rFonts w:ascii="Arial" w:hAnsi="Arial" w:cs="Arial"/>
                <w:lang w:val="en-US"/>
              </w:rPr>
            </w:pPr>
          </w:p>
          <w:p w:rsidR="00C53AE9" w:rsidRDefault="00C53AE9" w:rsidP="0081429D">
            <w:pPr>
              <w:jc w:val="both"/>
              <w:rPr>
                <w:rFonts w:ascii="Arial" w:hAnsi="Arial" w:cs="Arial"/>
                <w:lang w:val="en-US"/>
              </w:rPr>
            </w:pPr>
            <w:r>
              <w:rPr>
                <w:rFonts w:ascii="Arial" w:hAnsi="Arial" w:cs="Arial"/>
                <w:lang w:val="en-US"/>
              </w:rPr>
              <w:t>Under 2.1.2.1., when referring to some of the considerations that should be taken into account to further enhance the audit scope, SAI USA suggests to refer to the implementation of stronger security controls. Such addition has been made in page 1</w:t>
            </w:r>
            <w:r w:rsidR="005A2CBE">
              <w:rPr>
                <w:rFonts w:ascii="Arial" w:hAnsi="Arial" w:cs="Arial"/>
                <w:lang w:val="en-US"/>
              </w:rPr>
              <w:t>1</w:t>
            </w:r>
            <w:r>
              <w:rPr>
                <w:rFonts w:ascii="Arial" w:hAnsi="Arial" w:cs="Arial"/>
                <w:lang w:val="en-US"/>
              </w:rPr>
              <w:t xml:space="preserve">. </w:t>
            </w:r>
          </w:p>
          <w:p w:rsidR="00C53AE9" w:rsidRDefault="00C53AE9" w:rsidP="0081429D">
            <w:pPr>
              <w:jc w:val="both"/>
              <w:rPr>
                <w:rFonts w:ascii="Arial" w:hAnsi="Arial" w:cs="Arial"/>
                <w:lang w:val="en-US"/>
              </w:rPr>
            </w:pPr>
          </w:p>
          <w:p w:rsidR="007D28E0" w:rsidRDefault="00C53AE9" w:rsidP="0081429D">
            <w:pPr>
              <w:jc w:val="both"/>
              <w:rPr>
                <w:rFonts w:ascii="Arial" w:hAnsi="Arial" w:cs="Arial"/>
                <w:lang w:val="en-US"/>
              </w:rPr>
            </w:pPr>
            <w:r>
              <w:rPr>
                <w:rFonts w:ascii="Arial" w:hAnsi="Arial" w:cs="Arial"/>
                <w:lang w:val="en-US"/>
              </w:rPr>
              <w:t>Under 2.2.1.1 SAI USA refers that</w:t>
            </w:r>
            <w:r w:rsidRPr="00C53AE9">
              <w:rPr>
                <w:lang w:val="en-US"/>
              </w:rPr>
              <w:t xml:space="preserve"> </w:t>
            </w:r>
            <w:r w:rsidRPr="00C53AE9">
              <w:rPr>
                <w:i/>
                <w:iCs/>
                <w:lang w:val="en-US"/>
              </w:rPr>
              <w:t>t</w:t>
            </w:r>
            <w:r w:rsidRPr="00C53AE9">
              <w:rPr>
                <w:rFonts w:ascii="Arial" w:hAnsi="Arial" w:cs="Arial"/>
                <w:i/>
                <w:iCs/>
                <w:lang w:val="en-US"/>
              </w:rPr>
              <w:t>here seems to be some duplication of concepts in section 2.1.2.3 audit program development and 2.2.1 general audit process. Since there is an earlier section on planning the audit, should that part of the general audit process not be elaborated on again here? For example, both sections discuss defining the security baseline and defining a scoring method</w:t>
            </w:r>
            <w:r>
              <w:rPr>
                <w:rFonts w:ascii="Arial" w:hAnsi="Arial" w:cs="Arial"/>
                <w:i/>
                <w:iCs/>
                <w:lang w:val="en-US"/>
              </w:rPr>
              <w:t xml:space="preserve">. </w:t>
            </w:r>
            <w:r w:rsidR="00E671C5">
              <w:rPr>
                <w:rFonts w:ascii="Arial" w:hAnsi="Arial" w:cs="Arial"/>
                <w:lang w:val="en-US"/>
              </w:rPr>
              <w:t xml:space="preserve">Given such comment, we have proceeded to </w:t>
            </w:r>
            <w:r w:rsidR="007D28E0">
              <w:rPr>
                <w:rFonts w:ascii="Arial" w:hAnsi="Arial" w:cs="Arial"/>
                <w:lang w:val="en-US"/>
              </w:rPr>
              <w:t xml:space="preserve">eliminate the repeated information in section 2.2.1 and have referred instead to the information provided previously for section 2.1.2.3. </w:t>
            </w:r>
          </w:p>
          <w:p w:rsidR="00C53AE9" w:rsidRPr="00E671C5" w:rsidRDefault="00C53AE9" w:rsidP="0081429D">
            <w:pPr>
              <w:jc w:val="both"/>
              <w:rPr>
                <w:rFonts w:ascii="Arial" w:hAnsi="Arial" w:cs="Arial"/>
                <w:lang w:val="en-US"/>
              </w:rPr>
            </w:pPr>
          </w:p>
          <w:p w:rsidR="00C53AE9" w:rsidRDefault="00C53AE9" w:rsidP="0081429D">
            <w:pPr>
              <w:jc w:val="both"/>
              <w:rPr>
                <w:rFonts w:ascii="Arial" w:hAnsi="Arial" w:cs="Arial"/>
                <w:lang w:val="en-US"/>
              </w:rPr>
            </w:pPr>
          </w:p>
          <w:p w:rsidR="007D28E0" w:rsidRDefault="007D28E0" w:rsidP="0081429D">
            <w:pPr>
              <w:jc w:val="both"/>
              <w:rPr>
                <w:rFonts w:ascii="Arial" w:hAnsi="Arial" w:cs="Arial"/>
                <w:lang w:val="en-US"/>
              </w:rPr>
            </w:pPr>
          </w:p>
          <w:p w:rsidR="00D2405B" w:rsidRPr="0081429D" w:rsidRDefault="00C53AE9" w:rsidP="0081429D">
            <w:pPr>
              <w:jc w:val="both"/>
              <w:rPr>
                <w:rFonts w:ascii="Arial" w:hAnsi="Arial" w:cs="Arial"/>
                <w:lang w:val="en-US"/>
              </w:rPr>
            </w:pPr>
            <w:r>
              <w:rPr>
                <w:rFonts w:ascii="Arial" w:hAnsi="Arial" w:cs="Arial"/>
                <w:lang w:val="en-US"/>
              </w:rPr>
              <w:t xml:space="preserve">Please </w:t>
            </w:r>
            <w:r w:rsidR="0081429D" w:rsidRPr="0081429D">
              <w:rPr>
                <w:rFonts w:ascii="Arial" w:hAnsi="Arial" w:cs="Arial"/>
                <w:lang w:val="en-US"/>
              </w:rPr>
              <w:t xml:space="preserve">refer to </w:t>
            </w:r>
            <w:r w:rsidR="00A42D10">
              <w:rPr>
                <w:rFonts w:ascii="Arial" w:hAnsi="Arial" w:cs="Arial"/>
                <w:lang w:val="en-US"/>
              </w:rPr>
              <w:t xml:space="preserve">pages </w:t>
            </w:r>
            <w:r w:rsidR="006702B3">
              <w:rPr>
                <w:rFonts w:ascii="Arial" w:hAnsi="Arial" w:cs="Arial"/>
                <w:lang w:val="en-US"/>
              </w:rPr>
              <w:t>2</w:t>
            </w:r>
            <w:r w:rsidR="00ED34FA">
              <w:rPr>
                <w:rFonts w:ascii="Arial" w:hAnsi="Arial" w:cs="Arial"/>
                <w:lang w:val="en-US"/>
              </w:rPr>
              <w:t>1</w:t>
            </w:r>
            <w:r w:rsidR="006702B3">
              <w:rPr>
                <w:rFonts w:ascii="Arial" w:hAnsi="Arial" w:cs="Arial"/>
                <w:lang w:val="en-US"/>
              </w:rPr>
              <w:t xml:space="preserve"> to </w:t>
            </w:r>
            <w:r w:rsidR="00ED34FA">
              <w:rPr>
                <w:rFonts w:ascii="Arial" w:hAnsi="Arial" w:cs="Arial"/>
                <w:lang w:val="en-US"/>
              </w:rPr>
              <w:t>64</w:t>
            </w:r>
            <w:r w:rsidR="006702B3">
              <w:rPr>
                <w:rFonts w:ascii="Arial" w:hAnsi="Arial" w:cs="Arial"/>
                <w:lang w:val="en-US"/>
              </w:rPr>
              <w:t xml:space="preserve"> for comments received for Chapter 3. </w:t>
            </w:r>
          </w:p>
          <w:p w:rsidR="00D51B2E" w:rsidRPr="0081429D" w:rsidRDefault="00D51B2E" w:rsidP="006702B3">
            <w:pPr>
              <w:rPr>
                <w:rFonts w:ascii="Arial" w:hAnsi="Arial" w:cs="Arial"/>
                <w:lang w:val="en-US"/>
              </w:rPr>
            </w:pPr>
          </w:p>
        </w:tc>
      </w:tr>
      <w:tr w:rsidR="00E902B6" w:rsidRPr="001D01BD" w:rsidTr="00780397">
        <w:tc>
          <w:tcPr>
            <w:tcW w:w="2122" w:type="dxa"/>
          </w:tcPr>
          <w:p w:rsidR="00E902B6" w:rsidRPr="0081429D" w:rsidRDefault="00E902B6" w:rsidP="00780397">
            <w:pPr>
              <w:jc w:val="center"/>
              <w:rPr>
                <w:rFonts w:ascii="Arial" w:hAnsi="Arial" w:cs="Arial"/>
                <w:lang w:val="en-US"/>
              </w:rPr>
            </w:pPr>
            <w:r w:rsidRPr="0081429D">
              <w:rPr>
                <w:rFonts w:ascii="Arial" w:hAnsi="Arial" w:cs="Arial"/>
                <w:b/>
                <w:bCs/>
                <w:lang w:val="en-US"/>
              </w:rPr>
              <w:lastRenderedPageBreak/>
              <w:t>SAI Romania</w:t>
            </w:r>
          </w:p>
        </w:tc>
        <w:tc>
          <w:tcPr>
            <w:tcW w:w="6542" w:type="dxa"/>
          </w:tcPr>
          <w:p w:rsidR="00E902B6" w:rsidRPr="0081429D" w:rsidRDefault="00E902B6" w:rsidP="00E902B6">
            <w:pPr>
              <w:jc w:val="both"/>
              <w:rPr>
                <w:rFonts w:ascii="Arial" w:hAnsi="Arial" w:cs="Arial"/>
                <w:lang w:val="ro-RO"/>
              </w:rPr>
            </w:pPr>
            <w:r w:rsidRPr="0081429D">
              <w:rPr>
                <w:rFonts w:ascii="Arial" w:hAnsi="Arial" w:cs="Arial"/>
                <w:noProof/>
                <w:lang w:val="en-US"/>
              </w:rPr>
              <w:t xml:space="preserve">Regarding </w:t>
            </w:r>
            <w:r w:rsidRPr="0081429D">
              <w:rPr>
                <w:rFonts w:ascii="Arial" w:hAnsi="Arial" w:cs="Arial"/>
                <w:b/>
                <w:noProof/>
                <w:lang w:val="en-US"/>
              </w:rPr>
              <w:t>the Cybersecurity and Data Protection Guideline,</w:t>
            </w:r>
            <w:r w:rsidRPr="0081429D">
              <w:rPr>
                <w:rFonts w:ascii="Arial" w:hAnsi="Arial" w:cs="Arial"/>
                <w:noProof/>
                <w:lang w:val="en-US"/>
              </w:rPr>
              <w:t xml:space="preserve"> we propose the following comments: 1) In Chapter 1, point 1.4 Key Cybersecurity and Data Protection Standards and Frameworks we propose to analyze the opportunity to introduce into the regulatory framework for EU countries the REGULATION (EU) 2016/679  OF THE EUROPEAN PARLIAMENT AND OF THE COUNCIL of 27 April 2016 on the protection of natural persons with regard to the processing of personal data and on the free movement of such data and repealing of the Directive 95/46/EC (General Data Protection Regulation)</w:t>
            </w:r>
            <w:r w:rsidRPr="0081429D">
              <w:rPr>
                <w:rStyle w:val="Refdenotaalpie"/>
                <w:rFonts w:ascii="Arial" w:hAnsi="Arial" w:cs="Arial"/>
                <w:lang w:val="ro-RO"/>
              </w:rPr>
              <w:footnoteReference w:id="1"/>
            </w:r>
            <w:r w:rsidRPr="0081429D">
              <w:rPr>
                <w:rFonts w:ascii="Arial" w:hAnsi="Arial" w:cs="Arial"/>
                <w:lang w:val="ro-RO"/>
              </w:rPr>
              <w:t>. Proposed Comment: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3233"/>
            </w:tblGrid>
            <w:tr w:rsidR="00E902B6" w:rsidRPr="0081429D" w:rsidTr="00155E21">
              <w:tc>
                <w:tcPr>
                  <w:tcW w:w="4675" w:type="dxa"/>
                  <w:hideMark/>
                </w:tcPr>
                <w:p w:rsidR="00E902B6" w:rsidRPr="0081429D" w:rsidRDefault="00E902B6" w:rsidP="001D01BD">
                  <w:pPr>
                    <w:framePr w:hSpace="141" w:wrap="around" w:vAnchor="text" w:hAnchor="margin" w:y="-104"/>
                    <w:jc w:val="both"/>
                    <w:rPr>
                      <w:rFonts w:ascii="Arial" w:hAnsi="Arial" w:cs="Arial"/>
                      <w:noProof/>
                      <w:lang w:val="ro-RO"/>
                    </w:rPr>
                  </w:pPr>
                  <w:r w:rsidRPr="0081429D">
                    <w:rPr>
                      <w:rFonts w:ascii="Arial" w:hAnsi="Arial" w:cs="Arial"/>
                      <w:lang w:val="ro-RO"/>
                    </w:rPr>
                    <w:t>Criteria (with link)</w:t>
                  </w:r>
                </w:p>
              </w:tc>
              <w:tc>
                <w:tcPr>
                  <w:tcW w:w="4675" w:type="dxa"/>
                  <w:hideMark/>
                </w:tcPr>
                <w:p w:rsidR="00E902B6" w:rsidRPr="0081429D" w:rsidRDefault="00E902B6" w:rsidP="001D01BD">
                  <w:pPr>
                    <w:framePr w:hSpace="141" w:wrap="around" w:vAnchor="text" w:hAnchor="margin" w:y="-104"/>
                    <w:jc w:val="center"/>
                    <w:rPr>
                      <w:rFonts w:ascii="Arial" w:hAnsi="Arial" w:cs="Arial"/>
                      <w:noProof/>
                      <w:lang w:val="ro-RO"/>
                    </w:rPr>
                  </w:pPr>
                  <w:r w:rsidRPr="0081429D">
                    <w:rPr>
                      <w:rFonts w:ascii="Arial" w:hAnsi="Arial" w:cs="Arial"/>
                      <w:lang w:val="ro-RO"/>
                    </w:rPr>
                    <w:t>Description</w:t>
                  </w:r>
                </w:p>
              </w:tc>
            </w:tr>
            <w:tr w:rsidR="00E902B6" w:rsidRPr="001D01BD" w:rsidTr="00155E21">
              <w:tc>
                <w:tcPr>
                  <w:tcW w:w="4675" w:type="dxa"/>
                  <w:hideMark/>
                </w:tcPr>
                <w:p w:rsidR="00E902B6" w:rsidRPr="0081429D" w:rsidRDefault="00155E21" w:rsidP="001D01BD">
                  <w:pPr>
                    <w:framePr w:hSpace="141" w:wrap="around" w:vAnchor="text" w:hAnchor="margin" w:y="-104"/>
                    <w:jc w:val="both"/>
                    <w:rPr>
                      <w:rFonts w:ascii="Arial" w:hAnsi="Arial" w:cs="Arial"/>
                      <w:noProof/>
                      <w:lang w:val="ro-RO"/>
                    </w:rPr>
                  </w:pPr>
                  <w:hyperlink r:id="rId7" w:history="1">
                    <w:r w:rsidR="00E902B6" w:rsidRPr="0081429D">
                      <w:rPr>
                        <w:rStyle w:val="Hipervnculo"/>
                        <w:rFonts w:ascii="Arial" w:hAnsi="Arial" w:cs="Arial"/>
                        <w:noProof/>
                        <w:lang w:val="ro-RO"/>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w:t>
                    </w:r>
                  </w:hyperlink>
                </w:p>
              </w:tc>
              <w:tc>
                <w:tcPr>
                  <w:tcW w:w="4675" w:type="dxa"/>
                  <w:hideMark/>
                </w:tcPr>
                <w:p w:rsidR="00E902B6" w:rsidRPr="0081429D" w:rsidRDefault="00E902B6" w:rsidP="001D01BD">
                  <w:pPr>
                    <w:framePr w:hSpace="141" w:wrap="around" w:vAnchor="text" w:hAnchor="margin" w:y="-104"/>
                    <w:rPr>
                      <w:rFonts w:ascii="Arial" w:hAnsi="Arial" w:cs="Arial"/>
                      <w:noProof/>
                      <w:lang w:val="ro-RO"/>
                    </w:rPr>
                  </w:pPr>
                  <w:r w:rsidRPr="0081429D">
                    <w:rPr>
                      <w:rFonts w:ascii="Arial" w:hAnsi="Arial" w:cs="Arial"/>
                      <w:noProof/>
                      <w:lang w:val="ro-RO"/>
                    </w:rPr>
                    <w:t>This regulation requires entities to manage data securely by implementing "</w:t>
                  </w:r>
                  <w:hyperlink r:id="rId8" w:history="1">
                    <w:r w:rsidRPr="0081429D">
                      <w:rPr>
                        <w:rStyle w:val="Hipervnculo"/>
                        <w:rFonts w:ascii="Arial" w:hAnsi="Arial" w:cs="Arial"/>
                        <w:noProof/>
                        <w:lang w:val="ro-RO"/>
                      </w:rPr>
                      <w:t>appropriate technical and organizational measures</w:t>
                    </w:r>
                  </w:hyperlink>
                  <w:r w:rsidRPr="0081429D">
                    <w:rPr>
                      <w:rFonts w:ascii="Arial" w:hAnsi="Arial" w:cs="Arial"/>
                      <w:noProof/>
                      <w:lang w:val="ro-RO"/>
                    </w:rPr>
                    <w:t xml:space="preserve">". Technical measures mean anything from requiring employees to use two-factor authentication for accounts where personal data is stored to contracting with cloud providers that use end-to-end encryption. </w:t>
                  </w:r>
                </w:p>
                <w:p w:rsidR="00E902B6" w:rsidRPr="0081429D" w:rsidRDefault="00E902B6" w:rsidP="001D01BD">
                  <w:pPr>
                    <w:framePr w:hSpace="141" w:wrap="around" w:vAnchor="text" w:hAnchor="margin" w:y="-104"/>
                    <w:jc w:val="both"/>
                    <w:rPr>
                      <w:rFonts w:ascii="Arial" w:hAnsi="Arial" w:cs="Arial"/>
                      <w:noProof/>
                      <w:lang w:val="ro-RO"/>
                    </w:rPr>
                  </w:pPr>
                  <w:r w:rsidRPr="0081429D">
                    <w:rPr>
                      <w:rFonts w:ascii="Arial" w:hAnsi="Arial" w:cs="Arial"/>
                      <w:noProof/>
                      <w:lang w:val="ro-RO"/>
                    </w:rPr>
                    <w:t xml:space="preserve">Organizational measures are things like training staff, adding a data privacy policy to the </w:t>
                  </w:r>
                  <w:r w:rsidRPr="0081429D">
                    <w:rPr>
                      <w:rFonts w:ascii="Arial" w:hAnsi="Arial" w:cs="Arial"/>
                      <w:noProof/>
                      <w:lang w:val="ro-RO"/>
                    </w:rPr>
                    <w:lastRenderedPageBreak/>
                    <w:t>employee handbook, or limiting access to personal data only to those employees who need it.</w:t>
                  </w:r>
                </w:p>
              </w:tc>
            </w:tr>
          </w:tbl>
          <w:p w:rsidR="00E902B6" w:rsidRPr="0081429D" w:rsidRDefault="00E902B6" w:rsidP="00E902B6">
            <w:pPr>
              <w:jc w:val="both"/>
              <w:rPr>
                <w:rFonts w:ascii="Arial" w:hAnsi="Arial" w:cs="Arial"/>
                <w:noProof/>
                <w:lang w:val="ro-RO"/>
              </w:rPr>
            </w:pPr>
          </w:p>
          <w:p w:rsidR="00E902B6" w:rsidRPr="0081429D" w:rsidRDefault="00E902B6" w:rsidP="00E902B6">
            <w:pPr>
              <w:jc w:val="both"/>
              <w:rPr>
                <w:rFonts w:ascii="Arial" w:hAnsi="Arial" w:cs="Arial"/>
                <w:noProof/>
                <w:lang w:val="en-US"/>
              </w:rPr>
            </w:pPr>
            <w:r w:rsidRPr="0081429D">
              <w:rPr>
                <w:rFonts w:ascii="Arial" w:hAnsi="Arial" w:cs="Arial"/>
                <w:noProof/>
                <w:lang w:val="en"/>
              </w:rPr>
              <w:t xml:space="preserve">The proposal also aims to harmonize with the provision of the </w:t>
            </w:r>
            <w:r w:rsidRPr="0081429D">
              <w:rPr>
                <w:rFonts w:ascii="Arial" w:hAnsi="Arial" w:cs="Arial"/>
                <w:b/>
                <w:noProof/>
                <w:lang w:val="en"/>
              </w:rPr>
              <w:t>Cyber ​​Security and Data Protection Guide</w:t>
            </w:r>
            <w:r w:rsidRPr="0081429D">
              <w:rPr>
                <w:rFonts w:ascii="Arial" w:hAnsi="Arial" w:cs="Arial"/>
                <w:noProof/>
                <w:lang w:val="en"/>
              </w:rPr>
              <w:t xml:space="preserve">, Chapter 2, point 2.1.2.2 </w:t>
            </w:r>
            <w:r w:rsidRPr="0081429D">
              <w:rPr>
                <w:rFonts w:ascii="Arial" w:hAnsi="Arial" w:cs="Arial"/>
                <w:i/>
                <w:noProof/>
                <w:lang w:val="en"/>
              </w:rPr>
              <w:t xml:space="preserve">Risk Management and Security Frameworks </w:t>
            </w:r>
            <w:r w:rsidRPr="0081429D">
              <w:rPr>
                <w:rFonts w:ascii="Arial" w:hAnsi="Arial" w:cs="Arial"/>
                <w:noProof/>
                <w:lang w:val="en"/>
              </w:rPr>
              <w:t xml:space="preserve">where the </w:t>
            </w:r>
            <w:r w:rsidRPr="0081429D">
              <w:rPr>
                <w:rFonts w:ascii="Arial" w:hAnsi="Arial" w:cs="Arial"/>
                <w:i/>
                <w:noProof/>
                <w:lang w:val="en"/>
              </w:rPr>
              <w:t>"EU General Data Protection Regulation (GDPR)</w:t>
            </w:r>
            <w:r w:rsidRPr="0081429D">
              <w:rPr>
                <w:rFonts w:ascii="Arial" w:hAnsi="Arial" w:cs="Arial"/>
                <w:noProof/>
                <w:lang w:val="en"/>
              </w:rPr>
              <w:t>" is mentioned as a framework that provides examples of management of cybersecurity risks and practices that could be used to help establish the scope of the audit.</w:t>
            </w:r>
          </w:p>
          <w:p w:rsidR="00E902B6" w:rsidRDefault="00E902B6" w:rsidP="00084EDD">
            <w:pPr>
              <w:jc w:val="center"/>
              <w:rPr>
                <w:rFonts w:ascii="Arial" w:hAnsi="Arial" w:cs="Arial"/>
                <w:lang w:val="en-US"/>
              </w:rPr>
            </w:pPr>
          </w:p>
          <w:p w:rsidR="009D5F9E" w:rsidRDefault="009D5F9E" w:rsidP="006702B3">
            <w:pPr>
              <w:rPr>
                <w:rFonts w:ascii="Arial" w:hAnsi="Arial" w:cs="Arial"/>
                <w:lang w:val="en-US"/>
              </w:rPr>
            </w:pPr>
          </w:p>
          <w:p w:rsidR="009D5F9E" w:rsidRPr="0081429D" w:rsidRDefault="009D5F9E" w:rsidP="00084EDD">
            <w:pPr>
              <w:jc w:val="center"/>
              <w:rPr>
                <w:rFonts w:ascii="Arial" w:hAnsi="Arial" w:cs="Arial"/>
                <w:lang w:val="en-US"/>
              </w:rPr>
            </w:pPr>
          </w:p>
        </w:tc>
        <w:tc>
          <w:tcPr>
            <w:tcW w:w="4332" w:type="dxa"/>
          </w:tcPr>
          <w:p w:rsidR="0081429D" w:rsidRPr="0081429D" w:rsidRDefault="0081429D" w:rsidP="0081429D">
            <w:pPr>
              <w:jc w:val="both"/>
              <w:rPr>
                <w:rFonts w:ascii="Arial" w:hAnsi="Arial" w:cs="Arial"/>
                <w:lang w:val="en-US"/>
              </w:rPr>
            </w:pPr>
            <w:bookmarkStart w:id="0" w:name="OLE_LINK9"/>
            <w:r w:rsidRPr="0081429D">
              <w:rPr>
                <w:rFonts w:ascii="Arial" w:hAnsi="Arial" w:cs="Arial"/>
                <w:lang w:val="en-US"/>
              </w:rPr>
              <w:lastRenderedPageBreak/>
              <w:t xml:space="preserve">Solicited change has been applied to the document and adjustments have been made accordingly. Express referral of the EU 2016/79 has been included as well as a appendix of acronyms and abbreviations. </w:t>
            </w:r>
          </w:p>
          <w:p w:rsidR="0081429D" w:rsidRPr="0081429D" w:rsidRDefault="0081429D" w:rsidP="00780397">
            <w:pPr>
              <w:jc w:val="center"/>
              <w:rPr>
                <w:rFonts w:ascii="Arial" w:hAnsi="Arial" w:cs="Arial"/>
                <w:highlight w:val="yellow"/>
                <w:lang w:val="en-US"/>
              </w:rPr>
            </w:pPr>
          </w:p>
          <w:p w:rsidR="0081429D" w:rsidRPr="0081429D" w:rsidRDefault="0081429D" w:rsidP="00780397">
            <w:pPr>
              <w:jc w:val="center"/>
              <w:rPr>
                <w:rFonts w:ascii="Arial" w:hAnsi="Arial" w:cs="Arial"/>
                <w:highlight w:val="yellow"/>
                <w:lang w:val="en-US"/>
              </w:rPr>
            </w:pPr>
          </w:p>
          <w:bookmarkEnd w:id="0"/>
          <w:p w:rsidR="00E902B6" w:rsidRPr="0081429D" w:rsidRDefault="00E902B6" w:rsidP="0081429D">
            <w:pPr>
              <w:rPr>
                <w:rFonts w:ascii="Arial" w:hAnsi="Arial" w:cs="Arial"/>
                <w:lang w:val="en-US"/>
              </w:rPr>
            </w:pPr>
          </w:p>
        </w:tc>
      </w:tr>
      <w:tr w:rsidR="00E902B6" w:rsidRPr="004A38FD" w:rsidTr="00D2405B">
        <w:tc>
          <w:tcPr>
            <w:tcW w:w="2122" w:type="dxa"/>
            <w:shd w:val="clear" w:color="auto" w:fill="92D050"/>
          </w:tcPr>
          <w:p w:rsidR="00E902B6" w:rsidRPr="004A38FD" w:rsidRDefault="00E902B6" w:rsidP="00780397">
            <w:pPr>
              <w:jc w:val="center"/>
              <w:rPr>
                <w:rFonts w:ascii="Arial" w:hAnsi="Arial" w:cs="Arial"/>
                <w:b/>
                <w:bCs/>
                <w:sz w:val="24"/>
                <w:szCs w:val="24"/>
                <w:lang w:val="en-US"/>
              </w:rPr>
            </w:pPr>
            <w:r w:rsidRPr="004A38FD">
              <w:rPr>
                <w:rFonts w:ascii="Arial" w:hAnsi="Arial" w:cs="Arial"/>
                <w:b/>
                <w:bCs/>
                <w:sz w:val="24"/>
                <w:szCs w:val="24"/>
                <w:lang w:val="en-US"/>
              </w:rPr>
              <w:t xml:space="preserve">SAI </w:t>
            </w:r>
          </w:p>
        </w:tc>
        <w:tc>
          <w:tcPr>
            <w:tcW w:w="6542" w:type="dxa"/>
            <w:shd w:val="clear" w:color="auto" w:fill="92D050"/>
          </w:tcPr>
          <w:p w:rsidR="00E902B6" w:rsidRPr="0081429D" w:rsidRDefault="00E902B6" w:rsidP="00084EDD">
            <w:pPr>
              <w:jc w:val="center"/>
              <w:rPr>
                <w:rFonts w:ascii="Arial" w:hAnsi="Arial" w:cs="Arial"/>
                <w:b/>
                <w:bCs/>
                <w:lang w:val="en-US"/>
              </w:rPr>
            </w:pPr>
            <w:r w:rsidRPr="0081429D">
              <w:rPr>
                <w:rFonts w:ascii="Arial" w:hAnsi="Arial" w:cs="Arial"/>
                <w:b/>
                <w:bCs/>
                <w:lang w:val="en-US"/>
              </w:rPr>
              <w:t xml:space="preserve">Comments </w:t>
            </w:r>
          </w:p>
        </w:tc>
        <w:tc>
          <w:tcPr>
            <w:tcW w:w="4332" w:type="dxa"/>
            <w:shd w:val="clear" w:color="auto" w:fill="92D050"/>
          </w:tcPr>
          <w:p w:rsidR="00E902B6" w:rsidRPr="004A38FD" w:rsidRDefault="00E902B6" w:rsidP="00780397">
            <w:pPr>
              <w:jc w:val="center"/>
              <w:rPr>
                <w:rFonts w:ascii="Arial" w:hAnsi="Arial" w:cs="Arial"/>
                <w:b/>
                <w:bCs/>
                <w:sz w:val="24"/>
                <w:szCs w:val="24"/>
                <w:lang w:val="en-US"/>
              </w:rPr>
            </w:pPr>
            <w:r w:rsidRPr="004A38FD">
              <w:rPr>
                <w:rFonts w:ascii="Arial" w:hAnsi="Arial" w:cs="Arial"/>
                <w:b/>
                <w:bCs/>
                <w:sz w:val="24"/>
                <w:szCs w:val="24"/>
                <w:lang w:val="en-US"/>
              </w:rPr>
              <w:t>Address of Comments</w:t>
            </w:r>
          </w:p>
          <w:p w:rsidR="00E902B6" w:rsidRPr="004A38FD" w:rsidRDefault="00E902B6" w:rsidP="00780397">
            <w:pPr>
              <w:jc w:val="center"/>
              <w:rPr>
                <w:rFonts w:ascii="Arial" w:hAnsi="Arial" w:cs="Arial"/>
                <w:b/>
                <w:bCs/>
                <w:sz w:val="24"/>
                <w:szCs w:val="24"/>
                <w:lang w:val="en-US"/>
              </w:rPr>
            </w:pPr>
          </w:p>
        </w:tc>
      </w:tr>
      <w:tr w:rsidR="00E902B6" w:rsidRPr="004A38FD" w:rsidTr="00780397">
        <w:tc>
          <w:tcPr>
            <w:tcW w:w="2122" w:type="dxa"/>
          </w:tcPr>
          <w:p w:rsidR="00E902B6" w:rsidRPr="004A38FD" w:rsidRDefault="00E902B6" w:rsidP="00780397">
            <w:pPr>
              <w:jc w:val="center"/>
              <w:rPr>
                <w:rFonts w:ascii="Arial" w:hAnsi="Arial" w:cs="Arial"/>
                <w:sz w:val="24"/>
                <w:szCs w:val="24"/>
                <w:lang w:val="en-US"/>
              </w:rPr>
            </w:pPr>
          </w:p>
          <w:p w:rsidR="00E902B6" w:rsidRPr="004A38FD" w:rsidRDefault="00E902B6" w:rsidP="00780397">
            <w:pPr>
              <w:jc w:val="center"/>
              <w:rPr>
                <w:rFonts w:ascii="Arial" w:hAnsi="Arial" w:cs="Arial"/>
                <w:b/>
                <w:bCs/>
                <w:sz w:val="24"/>
                <w:szCs w:val="24"/>
                <w:lang w:val="en-US"/>
              </w:rPr>
            </w:pPr>
            <w:r w:rsidRPr="004A38FD">
              <w:rPr>
                <w:rFonts w:ascii="Arial" w:hAnsi="Arial" w:cs="Arial"/>
                <w:b/>
                <w:bCs/>
                <w:sz w:val="24"/>
                <w:szCs w:val="24"/>
                <w:lang w:val="en-US"/>
              </w:rPr>
              <w:t xml:space="preserve">SAI Azerbaijan </w:t>
            </w:r>
          </w:p>
          <w:p w:rsidR="00E902B6" w:rsidRPr="004A38FD" w:rsidRDefault="00E902B6" w:rsidP="00780397">
            <w:pPr>
              <w:jc w:val="center"/>
              <w:rPr>
                <w:rFonts w:ascii="Arial" w:hAnsi="Arial" w:cs="Arial"/>
                <w:sz w:val="24"/>
                <w:szCs w:val="24"/>
                <w:lang w:val="en-US"/>
              </w:rPr>
            </w:pPr>
          </w:p>
        </w:tc>
        <w:tc>
          <w:tcPr>
            <w:tcW w:w="6542" w:type="dxa"/>
          </w:tcPr>
          <w:p w:rsidR="00E902B6" w:rsidRPr="0081429D" w:rsidRDefault="00E902B6" w:rsidP="00E902B6">
            <w:pPr>
              <w:jc w:val="both"/>
              <w:rPr>
                <w:rFonts w:ascii="Arial" w:hAnsi="Arial" w:cs="Arial"/>
                <w:lang w:val="en-US"/>
              </w:rPr>
            </w:pPr>
          </w:p>
          <w:p w:rsidR="00E902B6" w:rsidRPr="0081429D" w:rsidRDefault="00E902B6" w:rsidP="00E902B6">
            <w:pPr>
              <w:jc w:val="both"/>
              <w:rPr>
                <w:rFonts w:ascii="Arial" w:hAnsi="Arial" w:cs="Arial"/>
                <w:lang w:val="en-US"/>
              </w:rPr>
            </w:pPr>
            <w:r w:rsidRPr="0081429D">
              <w:rPr>
                <w:rFonts w:ascii="Arial" w:hAnsi="Arial" w:cs="Arial"/>
                <w:lang w:val="en-US"/>
              </w:rPr>
              <w:t>I am writing regarding your email on Exposure Drafts -  Guidance on Audit of IT Management functions including Governance, Contract Management and Sustainability and Guide on Cyber Security and Data Protection.</w:t>
            </w:r>
          </w:p>
          <w:p w:rsidR="00E902B6" w:rsidRPr="0081429D" w:rsidRDefault="00E902B6" w:rsidP="00E902B6">
            <w:pPr>
              <w:jc w:val="both"/>
              <w:rPr>
                <w:rFonts w:ascii="Arial" w:hAnsi="Arial" w:cs="Arial"/>
                <w:lang w:val="en-US"/>
              </w:rPr>
            </w:pPr>
          </w:p>
          <w:p w:rsidR="00E902B6" w:rsidRPr="0081429D" w:rsidRDefault="00E902B6" w:rsidP="00E902B6">
            <w:pPr>
              <w:jc w:val="both"/>
              <w:rPr>
                <w:rFonts w:ascii="Arial" w:hAnsi="Arial" w:cs="Arial"/>
                <w:lang w:val="en-US"/>
              </w:rPr>
            </w:pPr>
            <w:r w:rsidRPr="0081429D">
              <w:rPr>
                <w:rFonts w:ascii="Arial" w:hAnsi="Arial" w:cs="Arial"/>
                <w:lang w:val="en-US"/>
              </w:rPr>
              <w:t>Please be informed that we have reviewed your email.</w:t>
            </w:r>
          </w:p>
          <w:p w:rsidR="00E902B6" w:rsidRPr="0081429D" w:rsidRDefault="00E902B6" w:rsidP="00E902B6">
            <w:pPr>
              <w:jc w:val="both"/>
              <w:rPr>
                <w:rFonts w:ascii="Arial" w:hAnsi="Arial" w:cs="Arial"/>
                <w:lang w:val="en-US"/>
              </w:rPr>
            </w:pPr>
          </w:p>
          <w:p w:rsidR="00E902B6" w:rsidRPr="0081429D" w:rsidRDefault="00E902B6" w:rsidP="00E902B6">
            <w:pPr>
              <w:jc w:val="both"/>
              <w:rPr>
                <w:rFonts w:ascii="Arial" w:hAnsi="Arial" w:cs="Arial"/>
                <w:b/>
                <w:bCs/>
                <w:i/>
                <w:iCs/>
                <w:lang w:val="en-US"/>
              </w:rPr>
            </w:pPr>
            <w:r w:rsidRPr="0081429D">
              <w:rPr>
                <w:rFonts w:ascii="Arial" w:hAnsi="Arial" w:cs="Arial"/>
                <w:b/>
                <w:bCs/>
                <w:i/>
                <w:iCs/>
                <w:lang w:val="en-US"/>
              </w:rPr>
              <w:t>We don’t have any suggestions regarding the submitted documents.</w:t>
            </w:r>
          </w:p>
          <w:p w:rsidR="00597400" w:rsidRPr="0081429D" w:rsidRDefault="00597400" w:rsidP="00E902B6">
            <w:pPr>
              <w:jc w:val="both"/>
              <w:rPr>
                <w:rFonts w:ascii="Arial" w:hAnsi="Arial" w:cs="Arial"/>
                <w:b/>
                <w:bCs/>
                <w:i/>
                <w:iCs/>
                <w:lang w:val="en-US"/>
              </w:rPr>
            </w:pPr>
          </w:p>
        </w:tc>
        <w:tc>
          <w:tcPr>
            <w:tcW w:w="4332" w:type="dxa"/>
          </w:tcPr>
          <w:p w:rsidR="00E902B6" w:rsidRPr="004A38FD" w:rsidRDefault="00E902B6" w:rsidP="00780397">
            <w:pPr>
              <w:jc w:val="center"/>
              <w:rPr>
                <w:rFonts w:ascii="Arial" w:hAnsi="Arial" w:cs="Arial"/>
                <w:sz w:val="24"/>
                <w:szCs w:val="24"/>
                <w:lang w:val="en-US"/>
              </w:rPr>
            </w:pPr>
          </w:p>
          <w:p w:rsidR="00E902B6" w:rsidRPr="004A38FD" w:rsidRDefault="00E902B6" w:rsidP="00780397">
            <w:pPr>
              <w:jc w:val="center"/>
              <w:rPr>
                <w:rFonts w:ascii="Arial" w:hAnsi="Arial" w:cs="Arial"/>
                <w:sz w:val="24"/>
                <w:szCs w:val="24"/>
                <w:lang w:val="en-US"/>
              </w:rPr>
            </w:pPr>
            <w:r w:rsidRPr="004A38FD">
              <w:rPr>
                <w:rFonts w:ascii="Arial" w:hAnsi="Arial" w:cs="Arial"/>
                <w:sz w:val="24"/>
                <w:szCs w:val="24"/>
                <w:lang w:val="en-US"/>
              </w:rPr>
              <w:t xml:space="preserve">Does not apply. </w:t>
            </w:r>
          </w:p>
        </w:tc>
      </w:tr>
      <w:tr w:rsidR="00E902B6" w:rsidRPr="001D01BD" w:rsidTr="00780397">
        <w:tc>
          <w:tcPr>
            <w:tcW w:w="2122" w:type="dxa"/>
          </w:tcPr>
          <w:p w:rsidR="00E902B6" w:rsidRPr="009D5F9E" w:rsidRDefault="00597400" w:rsidP="0081429D">
            <w:pPr>
              <w:jc w:val="both"/>
              <w:rPr>
                <w:rFonts w:ascii="Arial" w:hAnsi="Arial" w:cs="Arial"/>
                <w:b/>
                <w:bCs/>
                <w:lang w:val="en-US"/>
              </w:rPr>
            </w:pPr>
            <w:r w:rsidRPr="009D5F9E">
              <w:rPr>
                <w:rFonts w:ascii="Arial" w:hAnsi="Arial" w:cs="Arial"/>
                <w:b/>
                <w:bCs/>
                <w:lang w:val="en-US"/>
              </w:rPr>
              <w:t>SAI Philippines</w:t>
            </w:r>
          </w:p>
          <w:p w:rsidR="00597400" w:rsidRPr="0081429D" w:rsidRDefault="00597400" w:rsidP="0081429D">
            <w:pPr>
              <w:jc w:val="both"/>
              <w:rPr>
                <w:rFonts w:ascii="Arial" w:hAnsi="Arial" w:cs="Arial"/>
                <w:b/>
                <w:bCs/>
                <w:highlight w:val="cyan"/>
                <w:lang w:val="en-US"/>
              </w:rPr>
            </w:pPr>
          </w:p>
          <w:p w:rsidR="00597400" w:rsidRPr="0081429D" w:rsidRDefault="00597400" w:rsidP="0081429D">
            <w:pPr>
              <w:jc w:val="both"/>
              <w:rPr>
                <w:rFonts w:ascii="Arial" w:hAnsi="Arial" w:cs="Arial"/>
                <w:highlight w:val="cyan"/>
                <w:lang w:val="en-US"/>
              </w:rPr>
            </w:pPr>
          </w:p>
          <w:p w:rsidR="00597400" w:rsidRPr="0081429D" w:rsidRDefault="00597400" w:rsidP="0081429D">
            <w:pPr>
              <w:jc w:val="both"/>
              <w:rPr>
                <w:rFonts w:ascii="Arial" w:hAnsi="Arial" w:cs="Arial"/>
                <w:highlight w:val="cyan"/>
                <w:lang w:val="en-US"/>
              </w:rPr>
            </w:pPr>
          </w:p>
          <w:p w:rsidR="00597400" w:rsidRPr="0081429D" w:rsidRDefault="00597400" w:rsidP="0081429D">
            <w:pPr>
              <w:jc w:val="both"/>
              <w:rPr>
                <w:rFonts w:ascii="Arial" w:hAnsi="Arial" w:cs="Arial"/>
                <w:highlight w:val="cyan"/>
                <w:lang w:val="en-US"/>
              </w:rPr>
            </w:pPr>
          </w:p>
          <w:p w:rsidR="00597400" w:rsidRPr="0081429D" w:rsidRDefault="00597400" w:rsidP="0081429D">
            <w:pPr>
              <w:jc w:val="both"/>
              <w:rPr>
                <w:rFonts w:ascii="Arial" w:hAnsi="Arial" w:cs="Arial"/>
                <w:highlight w:val="cyan"/>
                <w:lang w:val="en-US"/>
              </w:rPr>
            </w:pPr>
          </w:p>
        </w:tc>
        <w:tc>
          <w:tcPr>
            <w:tcW w:w="6542" w:type="dxa"/>
          </w:tcPr>
          <w:tbl>
            <w:tblPr>
              <w:tblStyle w:val="Tablaconcuadrcula"/>
              <w:tblW w:w="0" w:type="auto"/>
              <w:tblLook w:val="06A0" w:firstRow="1" w:lastRow="0" w:firstColumn="1" w:lastColumn="0" w:noHBand="1" w:noVBand="1"/>
            </w:tblPr>
            <w:tblGrid>
              <w:gridCol w:w="2837"/>
              <w:gridCol w:w="3479"/>
            </w:tblGrid>
            <w:tr w:rsidR="00597400" w:rsidRPr="0081429D" w:rsidTr="00155E21">
              <w:trPr>
                <w:trHeight w:val="300"/>
              </w:trPr>
              <w:tc>
                <w:tcPr>
                  <w:tcW w:w="4680" w:type="dxa"/>
                </w:tcPr>
                <w:p w:rsidR="00597400" w:rsidRPr="009D5F9E" w:rsidRDefault="00597400" w:rsidP="001D01BD">
                  <w:pPr>
                    <w:framePr w:hSpace="141" w:wrap="around" w:vAnchor="text" w:hAnchor="margin" w:y="-104"/>
                    <w:jc w:val="both"/>
                    <w:rPr>
                      <w:rFonts w:ascii="Arial" w:eastAsia="Times New Roman" w:hAnsi="Arial" w:cs="Arial"/>
                      <w:b/>
                      <w:bCs/>
                    </w:rPr>
                  </w:pPr>
                  <w:bookmarkStart w:id="1" w:name="_Hlk113353985"/>
                  <w:bookmarkStart w:id="2" w:name="OLE_LINK1"/>
                  <w:r w:rsidRPr="009D5F9E">
                    <w:rPr>
                      <w:rFonts w:ascii="Arial" w:eastAsia="Times New Roman" w:hAnsi="Arial" w:cs="Arial"/>
                      <w:b/>
                      <w:bCs/>
                    </w:rPr>
                    <w:t>Original Context/Text</w:t>
                  </w:r>
                </w:p>
              </w:tc>
              <w:tc>
                <w:tcPr>
                  <w:tcW w:w="4680" w:type="dxa"/>
                </w:tcPr>
                <w:p w:rsidR="00597400" w:rsidRPr="0081429D" w:rsidRDefault="00597400" w:rsidP="001D01BD">
                  <w:pPr>
                    <w:framePr w:hSpace="141" w:wrap="around" w:vAnchor="text" w:hAnchor="margin" w:y="-104"/>
                    <w:jc w:val="both"/>
                    <w:rPr>
                      <w:rFonts w:ascii="Arial" w:eastAsia="Times New Roman" w:hAnsi="Arial" w:cs="Arial"/>
                      <w:b/>
                      <w:bCs/>
                      <w:highlight w:val="cyan"/>
                    </w:rPr>
                  </w:pPr>
                  <w:r w:rsidRPr="009D5F9E">
                    <w:rPr>
                      <w:rFonts w:ascii="Arial" w:eastAsia="Times New Roman" w:hAnsi="Arial" w:cs="Arial"/>
                      <w:b/>
                      <w:bCs/>
                    </w:rPr>
                    <w:t>Comments/Suggestions</w:t>
                  </w:r>
                </w:p>
              </w:tc>
            </w:tr>
            <w:tr w:rsidR="00597400" w:rsidRPr="001D01BD" w:rsidTr="00155E21">
              <w:tc>
                <w:tcPr>
                  <w:tcW w:w="4680" w:type="dxa"/>
                </w:tcPr>
                <w:p w:rsidR="00597400" w:rsidRPr="009D5F9E" w:rsidRDefault="00597400" w:rsidP="001D01BD">
                  <w:pPr>
                    <w:framePr w:hSpace="141" w:wrap="around" w:vAnchor="text" w:hAnchor="margin" w:y="-104"/>
                    <w:jc w:val="both"/>
                    <w:rPr>
                      <w:rFonts w:ascii="Arial" w:eastAsia="Times New Roman" w:hAnsi="Arial" w:cs="Arial"/>
                      <w:lang w:val="en-US"/>
                    </w:rPr>
                  </w:pPr>
                  <w:r w:rsidRPr="009D5F9E">
                    <w:rPr>
                      <w:rFonts w:ascii="Arial" w:eastAsia="Times New Roman" w:hAnsi="Arial" w:cs="Arial"/>
                      <w:lang w:val="en-US"/>
                    </w:rPr>
                    <w:t>1.2 Structure of this Guideline Document</w:t>
                  </w:r>
                </w:p>
                <w:p w:rsidR="00597400" w:rsidRPr="009D5F9E" w:rsidRDefault="00597400" w:rsidP="001D01BD">
                  <w:pPr>
                    <w:framePr w:hSpace="141" w:wrap="around" w:vAnchor="text" w:hAnchor="margin" w:y="-104"/>
                    <w:jc w:val="both"/>
                    <w:rPr>
                      <w:rFonts w:ascii="Arial" w:eastAsia="Times New Roman" w:hAnsi="Arial" w:cs="Arial"/>
                      <w:lang w:val="en-US"/>
                    </w:rPr>
                  </w:pPr>
                </w:p>
                <w:p w:rsidR="00597400" w:rsidRPr="009D5F9E" w:rsidRDefault="00597400" w:rsidP="001D01BD">
                  <w:pPr>
                    <w:framePr w:hSpace="141" w:wrap="around" w:vAnchor="text" w:hAnchor="margin" w:y="-104"/>
                    <w:jc w:val="both"/>
                    <w:rPr>
                      <w:rFonts w:ascii="Arial" w:eastAsia="Times New Roman" w:hAnsi="Arial" w:cs="Arial"/>
                      <w:lang w:val="en-US"/>
                    </w:rPr>
                  </w:pPr>
                  <w:r w:rsidRPr="009D5F9E">
                    <w:rPr>
                      <w:rFonts w:ascii="Arial" w:eastAsia="Times New Roman" w:hAnsi="Arial" w:cs="Arial"/>
                      <w:lang w:val="en-US"/>
                    </w:rPr>
                    <w:t>2. Guidance during audit phases</w:t>
                  </w:r>
                </w:p>
                <w:p w:rsidR="00597400" w:rsidRPr="009D5F9E" w:rsidRDefault="00597400" w:rsidP="001D01BD">
                  <w:pPr>
                    <w:framePr w:hSpace="141" w:wrap="around" w:vAnchor="text" w:hAnchor="margin" w:y="-104"/>
                    <w:jc w:val="both"/>
                    <w:rPr>
                      <w:rFonts w:ascii="Arial" w:eastAsia="Times New Roman" w:hAnsi="Arial" w:cs="Arial"/>
                      <w:lang w:val="en-US"/>
                    </w:rPr>
                  </w:pPr>
                  <w:r w:rsidRPr="009D5F9E">
                    <w:rPr>
                      <w:rFonts w:ascii="Arial" w:eastAsia="Times New Roman" w:hAnsi="Arial" w:cs="Arial"/>
                      <w:lang w:val="en-US"/>
                    </w:rPr>
                    <w:lastRenderedPageBreak/>
                    <w:t>Includes audit guidance, how to start audits on cybersecurity and data protection (planning, execution, reporting, follow-up, termination, file and disposal).</w:t>
                  </w:r>
                </w:p>
              </w:tc>
              <w:tc>
                <w:tcPr>
                  <w:tcW w:w="4680" w:type="dxa"/>
                </w:tcPr>
                <w:p w:rsidR="00597400" w:rsidRPr="0081429D" w:rsidRDefault="00597400" w:rsidP="001D01BD">
                  <w:pPr>
                    <w:framePr w:hSpace="141" w:wrap="around" w:vAnchor="text" w:hAnchor="margin" w:y="-104"/>
                    <w:jc w:val="both"/>
                    <w:rPr>
                      <w:rFonts w:ascii="Arial" w:eastAsia="Times New Roman" w:hAnsi="Arial" w:cs="Arial"/>
                      <w:highlight w:val="cyan"/>
                      <w:lang w:val="en-US"/>
                    </w:rPr>
                  </w:pPr>
                  <w:r w:rsidRPr="009D5F9E">
                    <w:rPr>
                      <w:rFonts w:ascii="Arial" w:eastAsia="Times New Roman" w:hAnsi="Arial" w:cs="Arial"/>
                      <w:lang w:val="en-US"/>
                    </w:rPr>
                    <w:lastRenderedPageBreak/>
                    <w:t xml:space="preserve">Chapter 2 only covers planning, execution and reporting. To be consistent with the description and to cover the entire auditing process, we suggest including a </w:t>
                  </w:r>
                  <w:r w:rsidRPr="009D5F9E">
                    <w:rPr>
                      <w:rFonts w:ascii="Arial" w:eastAsia="Times New Roman" w:hAnsi="Arial" w:cs="Arial"/>
                      <w:lang w:val="en-US"/>
                    </w:rPr>
                    <w:lastRenderedPageBreak/>
                    <w:t>brief discussion on follow-up, termination, filing and disposal.</w:t>
                  </w:r>
                </w:p>
              </w:tc>
            </w:tr>
            <w:tr w:rsidR="00597400" w:rsidRPr="0081429D" w:rsidTr="00155E21">
              <w:tc>
                <w:tcPr>
                  <w:tcW w:w="4680" w:type="dxa"/>
                </w:tcPr>
                <w:p w:rsidR="00597400" w:rsidRPr="00B1188B" w:rsidRDefault="00597400" w:rsidP="001D01BD">
                  <w:pPr>
                    <w:framePr w:hSpace="141" w:wrap="around" w:vAnchor="text" w:hAnchor="margin" w:y="-104"/>
                    <w:jc w:val="both"/>
                    <w:rPr>
                      <w:rFonts w:ascii="Arial" w:eastAsia="Times New Roman" w:hAnsi="Arial" w:cs="Arial"/>
                    </w:rPr>
                  </w:pPr>
                  <w:r w:rsidRPr="00B1188B">
                    <w:rPr>
                      <w:rFonts w:ascii="Arial" w:eastAsia="Times New Roman" w:hAnsi="Arial" w:cs="Arial"/>
                    </w:rPr>
                    <w:lastRenderedPageBreak/>
                    <w:t>2.1.3 Audit Skill Requirements</w:t>
                  </w:r>
                </w:p>
              </w:tc>
              <w:tc>
                <w:tcPr>
                  <w:tcW w:w="4680" w:type="dxa"/>
                </w:tcPr>
                <w:p w:rsidR="00597400" w:rsidRPr="00B1188B" w:rsidRDefault="00597400" w:rsidP="001D01BD">
                  <w:pPr>
                    <w:framePr w:hSpace="141" w:wrap="around" w:vAnchor="text" w:hAnchor="margin" w:y="-104"/>
                    <w:jc w:val="both"/>
                    <w:rPr>
                      <w:rFonts w:ascii="Arial" w:eastAsia="Times New Roman" w:hAnsi="Arial" w:cs="Arial"/>
                      <w:lang w:val="en-US"/>
                    </w:rPr>
                  </w:pPr>
                  <w:r w:rsidRPr="00B1188B">
                    <w:rPr>
                      <w:rFonts w:ascii="Arial" w:eastAsia="Times New Roman" w:hAnsi="Arial" w:cs="Arial"/>
                      <w:lang w:val="en-US"/>
                    </w:rPr>
                    <w:t>It is suggested to add the following as “nice-to-have” certifications:</w:t>
                  </w:r>
                </w:p>
                <w:p w:rsidR="00597400" w:rsidRPr="00B1188B" w:rsidRDefault="00597400" w:rsidP="001D01BD">
                  <w:pPr>
                    <w:pStyle w:val="Prrafodelista"/>
                    <w:framePr w:hSpace="141" w:wrap="around" w:vAnchor="text" w:hAnchor="margin" w:y="-104"/>
                    <w:numPr>
                      <w:ilvl w:val="0"/>
                      <w:numId w:val="4"/>
                    </w:numPr>
                    <w:jc w:val="both"/>
                    <w:rPr>
                      <w:rFonts w:ascii="Arial" w:eastAsia="Times New Roman" w:hAnsi="Arial" w:cs="Arial"/>
                    </w:rPr>
                  </w:pPr>
                  <w:r w:rsidRPr="00B1188B">
                    <w:rPr>
                      <w:rFonts w:ascii="Arial" w:eastAsia="Times New Roman" w:hAnsi="Arial" w:cs="Arial"/>
                    </w:rPr>
                    <w:t>Certified Ethical Hacker (CEH)</w:t>
                  </w:r>
                </w:p>
                <w:p w:rsidR="00597400" w:rsidRPr="00B1188B" w:rsidRDefault="00597400" w:rsidP="001D01BD">
                  <w:pPr>
                    <w:pStyle w:val="Prrafodelista"/>
                    <w:framePr w:hSpace="141" w:wrap="around" w:vAnchor="text" w:hAnchor="margin" w:y="-104"/>
                    <w:numPr>
                      <w:ilvl w:val="0"/>
                      <w:numId w:val="4"/>
                    </w:numPr>
                    <w:jc w:val="both"/>
                    <w:rPr>
                      <w:rFonts w:ascii="Arial" w:eastAsia="Times New Roman" w:hAnsi="Arial" w:cs="Arial"/>
                    </w:rPr>
                  </w:pPr>
                  <w:r w:rsidRPr="00B1188B">
                    <w:rPr>
                      <w:rFonts w:ascii="Arial" w:eastAsia="Times New Roman" w:hAnsi="Arial" w:cs="Arial"/>
                    </w:rPr>
                    <w:t>Certified in Risk and Information Systems Control (CRISC)</w:t>
                  </w:r>
                </w:p>
                <w:p w:rsidR="00597400" w:rsidRPr="00B1188B" w:rsidRDefault="00597400" w:rsidP="001D01BD">
                  <w:pPr>
                    <w:pStyle w:val="Prrafodelista"/>
                    <w:framePr w:hSpace="141" w:wrap="around" w:vAnchor="text" w:hAnchor="margin" w:y="-104"/>
                    <w:numPr>
                      <w:ilvl w:val="0"/>
                      <w:numId w:val="4"/>
                    </w:numPr>
                    <w:jc w:val="both"/>
                    <w:rPr>
                      <w:rFonts w:ascii="Arial" w:eastAsia="Times New Roman" w:hAnsi="Arial" w:cs="Arial"/>
                    </w:rPr>
                  </w:pPr>
                  <w:r w:rsidRPr="00B1188B">
                    <w:rPr>
                      <w:rFonts w:ascii="Arial" w:eastAsia="Times New Roman" w:hAnsi="Arial" w:cs="Arial"/>
                    </w:rPr>
                    <w:t>CompTIA Cybersecurity Analyst (CySA+)</w:t>
                  </w:r>
                </w:p>
              </w:tc>
            </w:tr>
            <w:tr w:rsidR="00597400" w:rsidRPr="001D01BD" w:rsidTr="00155E21">
              <w:tc>
                <w:tcPr>
                  <w:tcW w:w="4680" w:type="dxa"/>
                </w:tcPr>
                <w:p w:rsidR="00597400" w:rsidRPr="00B1188B" w:rsidRDefault="00597400" w:rsidP="001D01BD">
                  <w:pPr>
                    <w:framePr w:hSpace="141" w:wrap="around" w:vAnchor="text" w:hAnchor="margin" w:y="-104"/>
                    <w:jc w:val="both"/>
                    <w:rPr>
                      <w:rFonts w:ascii="Arial" w:eastAsia="Times New Roman" w:hAnsi="Arial" w:cs="Arial"/>
                      <w:lang w:val="en-US"/>
                    </w:rPr>
                  </w:pPr>
                  <w:r w:rsidRPr="00B1188B">
                    <w:rPr>
                      <w:rFonts w:ascii="Arial" w:eastAsia="Times New Roman" w:hAnsi="Arial" w:cs="Arial"/>
                      <w:lang w:val="en-US"/>
                    </w:rPr>
                    <w:t>2.2.1.1 If the organization has not defined this security baseline, then the security baseline should can be selected using the following considerations:</w:t>
                  </w:r>
                </w:p>
              </w:tc>
              <w:tc>
                <w:tcPr>
                  <w:tcW w:w="4680" w:type="dxa"/>
                </w:tcPr>
                <w:p w:rsidR="00597400" w:rsidRPr="00B1188B" w:rsidRDefault="00597400" w:rsidP="001D01BD">
                  <w:pPr>
                    <w:framePr w:hSpace="141" w:wrap="around" w:vAnchor="text" w:hAnchor="margin" w:y="-104"/>
                    <w:jc w:val="both"/>
                    <w:rPr>
                      <w:rFonts w:ascii="Arial" w:eastAsia="Times New Roman" w:hAnsi="Arial" w:cs="Arial"/>
                      <w:lang w:val="en-US"/>
                    </w:rPr>
                  </w:pPr>
                  <w:r w:rsidRPr="00B1188B">
                    <w:rPr>
                      <w:rFonts w:ascii="Arial" w:eastAsia="Times New Roman" w:hAnsi="Arial" w:cs="Arial"/>
                      <w:lang w:val="en-US"/>
                    </w:rPr>
                    <w:t xml:space="preserve">Suggested Edits: If the organization has not defined this security baseline, then the security baseline should </w:t>
                  </w:r>
                  <w:r w:rsidRPr="00B1188B">
                    <w:rPr>
                      <w:rFonts w:ascii="Arial" w:eastAsia="Times New Roman" w:hAnsi="Arial" w:cs="Arial"/>
                      <w:strike/>
                      <w:color w:val="FF0000"/>
                      <w:lang w:val="en-US"/>
                    </w:rPr>
                    <w:t>can</w:t>
                  </w:r>
                  <w:r w:rsidRPr="00B1188B">
                    <w:rPr>
                      <w:rFonts w:ascii="Arial" w:eastAsia="Times New Roman" w:hAnsi="Arial" w:cs="Arial"/>
                      <w:color w:val="FF0000"/>
                      <w:lang w:val="en-US"/>
                    </w:rPr>
                    <w:t xml:space="preserve"> </w:t>
                  </w:r>
                  <w:r w:rsidRPr="00B1188B">
                    <w:rPr>
                      <w:rFonts w:ascii="Arial" w:eastAsia="Times New Roman" w:hAnsi="Arial" w:cs="Arial"/>
                      <w:lang w:val="en-US"/>
                    </w:rPr>
                    <w:t>be selected using the following considerations:</w:t>
                  </w:r>
                </w:p>
              </w:tc>
            </w:tr>
            <w:tr w:rsidR="00597400" w:rsidRPr="001D01BD" w:rsidTr="00155E21">
              <w:tc>
                <w:tcPr>
                  <w:tcW w:w="4680" w:type="dxa"/>
                </w:tcPr>
                <w:p w:rsidR="00597400" w:rsidRPr="00CB181B" w:rsidRDefault="00597400" w:rsidP="001D01BD">
                  <w:pPr>
                    <w:framePr w:hSpace="141" w:wrap="around" w:vAnchor="text" w:hAnchor="margin" w:y="-104"/>
                    <w:jc w:val="both"/>
                    <w:rPr>
                      <w:rFonts w:ascii="Arial" w:eastAsia="Times New Roman" w:hAnsi="Arial" w:cs="Arial"/>
                      <w:lang w:val="en-US"/>
                    </w:rPr>
                  </w:pPr>
                  <w:r w:rsidRPr="00CB181B">
                    <w:rPr>
                      <w:rFonts w:ascii="Arial" w:eastAsia="Times New Roman" w:hAnsi="Arial" w:cs="Arial"/>
                      <w:lang w:val="en-US"/>
                    </w:rPr>
                    <w:t>National Cybersecurity Maturity Evaluation Models (Overview of analyzed maturity models table)</w:t>
                  </w:r>
                </w:p>
              </w:tc>
              <w:tc>
                <w:tcPr>
                  <w:tcW w:w="4680" w:type="dxa"/>
                </w:tcPr>
                <w:p w:rsidR="00597400" w:rsidRPr="00CB181B" w:rsidRDefault="00597400" w:rsidP="001D01BD">
                  <w:pPr>
                    <w:framePr w:hSpace="141" w:wrap="around" w:vAnchor="text" w:hAnchor="margin" w:y="-104"/>
                    <w:jc w:val="both"/>
                    <w:rPr>
                      <w:rFonts w:ascii="Arial" w:eastAsia="Times New Roman" w:hAnsi="Arial" w:cs="Arial"/>
                      <w:lang w:val="en-US"/>
                    </w:rPr>
                  </w:pPr>
                  <w:r w:rsidRPr="00CB181B">
                    <w:rPr>
                      <w:rFonts w:ascii="Arial" w:eastAsia="Times New Roman" w:hAnsi="Arial" w:cs="Arial"/>
                      <w:lang w:val="en-US"/>
                    </w:rPr>
                    <w:t>The links provided are no longer working.</w:t>
                  </w:r>
                </w:p>
              </w:tc>
            </w:tr>
            <w:bookmarkEnd w:id="1"/>
            <w:bookmarkEnd w:id="2"/>
          </w:tbl>
          <w:p w:rsidR="00597400" w:rsidRPr="0081429D" w:rsidRDefault="00597400" w:rsidP="0081429D">
            <w:pPr>
              <w:jc w:val="both"/>
              <w:rPr>
                <w:rFonts w:ascii="Arial" w:hAnsi="Arial" w:cs="Arial"/>
                <w:highlight w:val="cyan"/>
                <w:lang w:val="en-US"/>
              </w:rPr>
            </w:pPr>
          </w:p>
          <w:p w:rsidR="00E902B6" w:rsidRPr="0081429D" w:rsidRDefault="00E902B6" w:rsidP="0081429D">
            <w:pPr>
              <w:jc w:val="both"/>
              <w:rPr>
                <w:rFonts w:ascii="Arial" w:hAnsi="Arial" w:cs="Arial"/>
                <w:highlight w:val="cyan"/>
                <w:lang w:val="en-US"/>
              </w:rPr>
            </w:pPr>
          </w:p>
        </w:tc>
        <w:tc>
          <w:tcPr>
            <w:tcW w:w="4332" w:type="dxa"/>
          </w:tcPr>
          <w:p w:rsidR="0081429D" w:rsidRPr="0081429D" w:rsidRDefault="0081429D" w:rsidP="0081429D">
            <w:pPr>
              <w:jc w:val="both"/>
              <w:rPr>
                <w:rFonts w:ascii="Arial" w:hAnsi="Arial" w:cs="Arial"/>
                <w:lang w:val="en-US"/>
              </w:rPr>
            </w:pPr>
          </w:p>
          <w:p w:rsidR="0081429D" w:rsidRDefault="0081429D" w:rsidP="0081429D">
            <w:pPr>
              <w:jc w:val="both"/>
              <w:rPr>
                <w:rFonts w:ascii="Arial" w:eastAsia="Times New Roman" w:hAnsi="Arial" w:cs="Arial"/>
                <w:lang w:val="en-US"/>
              </w:rPr>
            </w:pPr>
            <w:r w:rsidRPr="0081429D">
              <w:rPr>
                <w:rFonts w:ascii="Arial" w:hAnsi="Arial" w:cs="Arial"/>
                <w:lang w:val="en-US"/>
              </w:rPr>
              <w:t xml:space="preserve">Provided that it is our intention to </w:t>
            </w:r>
            <w:r w:rsidRPr="0081429D">
              <w:rPr>
                <w:rFonts w:ascii="Arial" w:eastAsia="Times New Roman" w:hAnsi="Arial" w:cs="Arial"/>
                <w:lang w:val="en-US"/>
              </w:rPr>
              <w:t>advocate for a part two of the document where we plan to extend on a series of subjects touched upon in this document</w:t>
            </w:r>
            <w:r w:rsidR="009D5F9E">
              <w:rPr>
                <w:rFonts w:ascii="Arial" w:eastAsia="Times New Roman" w:hAnsi="Arial" w:cs="Arial"/>
                <w:lang w:val="en-US"/>
              </w:rPr>
              <w:t xml:space="preserve"> (as the ones commented for sections 1.2. and 2)</w:t>
            </w:r>
            <w:r w:rsidRPr="0081429D">
              <w:rPr>
                <w:rFonts w:ascii="Arial" w:eastAsia="Times New Roman" w:hAnsi="Arial" w:cs="Arial"/>
                <w:lang w:val="en-US"/>
              </w:rPr>
              <w:t xml:space="preserve"> as well as other related subjects that where </w:t>
            </w:r>
            <w:r w:rsidRPr="0081429D">
              <w:rPr>
                <w:rFonts w:ascii="Arial" w:eastAsia="Times New Roman" w:hAnsi="Arial" w:cs="Arial"/>
                <w:lang w:val="en-US"/>
              </w:rPr>
              <w:lastRenderedPageBreak/>
              <w:t>left aside for time purposes</w:t>
            </w:r>
            <w:r w:rsidR="009D5F9E">
              <w:rPr>
                <w:rFonts w:ascii="Arial" w:eastAsia="Times New Roman" w:hAnsi="Arial" w:cs="Arial"/>
                <w:lang w:val="en-US"/>
              </w:rPr>
              <w:t xml:space="preserve">, </w:t>
            </w:r>
            <w:r w:rsidR="00DD0151">
              <w:rPr>
                <w:rFonts w:ascii="Arial" w:eastAsia="Times New Roman" w:hAnsi="Arial" w:cs="Arial"/>
                <w:lang w:val="en-US"/>
              </w:rPr>
              <w:t>note has been taken</w:t>
            </w:r>
            <w:r w:rsidR="009D5F9E">
              <w:rPr>
                <w:rFonts w:ascii="Arial" w:eastAsia="Times New Roman" w:hAnsi="Arial" w:cs="Arial"/>
                <w:lang w:val="en-US"/>
              </w:rPr>
              <w:t xml:space="preserve"> to touch upon the comments received in 1.2. and 2 for a part two of the present document</w:t>
            </w:r>
            <w:r w:rsidR="00DD0151">
              <w:rPr>
                <w:rFonts w:ascii="Arial" w:eastAsia="Times New Roman" w:hAnsi="Arial" w:cs="Arial"/>
                <w:lang w:val="en-US"/>
              </w:rPr>
              <w:t xml:space="preserve">.  </w:t>
            </w:r>
          </w:p>
          <w:p w:rsidR="009D5F9E" w:rsidRDefault="009D5F9E" w:rsidP="0081429D">
            <w:pPr>
              <w:jc w:val="both"/>
              <w:rPr>
                <w:rFonts w:ascii="Arial" w:hAnsi="Arial" w:cs="Arial"/>
                <w:lang w:val="en-US"/>
              </w:rPr>
            </w:pPr>
          </w:p>
          <w:p w:rsidR="009D5F9E" w:rsidRDefault="009D5F9E" w:rsidP="0081429D">
            <w:pPr>
              <w:jc w:val="both"/>
              <w:rPr>
                <w:rFonts w:ascii="Arial" w:hAnsi="Arial" w:cs="Arial"/>
                <w:lang w:val="en-US"/>
              </w:rPr>
            </w:pPr>
          </w:p>
          <w:p w:rsidR="009D5F9E" w:rsidRDefault="00B1188B" w:rsidP="0081429D">
            <w:pPr>
              <w:jc w:val="both"/>
              <w:rPr>
                <w:rFonts w:ascii="Arial" w:hAnsi="Arial" w:cs="Arial"/>
                <w:lang w:val="en-US"/>
              </w:rPr>
            </w:pPr>
            <w:bookmarkStart w:id="3" w:name="OLE_LINK2"/>
            <w:bookmarkStart w:id="4" w:name="OLE_LINK3"/>
            <w:r w:rsidRPr="00CB181B">
              <w:rPr>
                <w:rFonts w:ascii="Arial" w:hAnsi="Arial" w:cs="Arial"/>
                <w:lang w:val="en-US"/>
              </w:rPr>
              <w:t>For c</w:t>
            </w:r>
            <w:r w:rsidR="009D5F9E" w:rsidRPr="00CB181B">
              <w:rPr>
                <w:rFonts w:ascii="Arial" w:hAnsi="Arial" w:cs="Arial"/>
                <w:lang w:val="en-US"/>
              </w:rPr>
              <w:t xml:space="preserve">omments 2.1.3 and 2.2.1.1 </w:t>
            </w:r>
            <w:bookmarkStart w:id="5" w:name="OLE_LINK4"/>
            <w:bookmarkStart w:id="6" w:name="OLE_LINK5"/>
            <w:r w:rsidRPr="00CB181B">
              <w:rPr>
                <w:rFonts w:ascii="Arial" w:hAnsi="Arial" w:cs="Arial"/>
                <w:lang w:val="en-US"/>
              </w:rPr>
              <w:t>please be referred to the group´s decision</w:t>
            </w:r>
            <w:r w:rsidR="009D5F9E" w:rsidRPr="00CB181B">
              <w:rPr>
                <w:rFonts w:ascii="Arial" w:hAnsi="Arial" w:cs="Arial"/>
                <w:lang w:val="en-US"/>
              </w:rPr>
              <w:t xml:space="preserve"> </w:t>
            </w:r>
            <w:r w:rsidRPr="00CB181B">
              <w:rPr>
                <w:rFonts w:ascii="Arial" w:hAnsi="Arial" w:cs="Arial"/>
                <w:lang w:val="en-US"/>
              </w:rPr>
              <w:t xml:space="preserve">to expand on certain parts of the document </w:t>
            </w:r>
            <w:r w:rsidR="009D5F9E" w:rsidRPr="00CB181B">
              <w:rPr>
                <w:rFonts w:ascii="Arial" w:hAnsi="Arial" w:cs="Arial"/>
                <w:lang w:val="en-US"/>
              </w:rPr>
              <w:t>in a second document to be promoted within the WG.</w:t>
            </w:r>
            <w:bookmarkEnd w:id="5"/>
            <w:bookmarkEnd w:id="6"/>
            <w:r w:rsidR="009D5F9E">
              <w:rPr>
                <w:rFonts w:ascii="Arial" w:hAnsi="Arial" w:cs="Arial"/>
                <w:lang w:val="en-US"/>
              </w:rPr>
              <w:t xml:space="preserve"> </w:t>
            </w:r>
            <w:bookmarkEnd w:id="3"/>
            <w:bookmarkEnd w:id="4"/>
            <w:r w:rsidR="00DD0151">
              <w:rPr>
                <w:rFonts w:ascii="Arial" w:hAnsi="Arial" w:cs="Arial"/>
                <w:lang w:val="en-US"/>
              </w:rPr>
              <w:t>Note has been taken to further expand on a part two of the document regarding c</w:t>
            </w:r>
            <w:r w:rsidR="00CB181B">
              <w:rPr>
                <w:rFonts w:ascii="Arial" w:hAnsi="Arial" w:cs="Arial"/>
                <w:lang w:val="en-US"/>
              </w:rPr>
              <w:t>ertifications and certain regulations that given their importance are best to be left for referral in a second</w:t>
            </w:r>
            <w:r w:rsidR="00DD0151">
              <w:rPr>
                <w:rFonts w:ascii="Arial" w:hAnsi="Arial" w:cs="Arial"/>
                <w:lang w:val="en-US"/>
              </w:rPr>
              <w:t xml:space="preserve"> document</w:t>
            </w:r>
            <w:r w:rsidR="00CB181B">
              <w:rPr>
                <w:rFonts w:ascii="Arial" w:hAnsi="Arial" w:cs="Arial"/>
                <w:lang w:val="en-US"/>
              </w:rPr>
              <w:t xml:space="preserve"> followed by a thorough explanation of their content and relevance. </w:t>
            </w:r>
          </w:p>
          <w:p w:rsidR="00CB181B" w:rsidRDefault="00CB181B" w:rsidP="0081429D">
            <w:pPr>
              <w:jc w:val="both"/>
              <w:rPr>
                <w:rFonts w:ascii="Arial" w:hAnsi="Arial" w:cs="Arial"/>
                <w:lang w:val="en-US"/>
              </w:rPr>
            </w:pPr>
          </w:p>
          <w:p w:rsidR="00CB181B" w:rsidRPr="0081429D" w:rsidRDefault="00CB181B" w:rsidP="0081429D">
            <w:pPr>
              <w:jc w:val="both"/>
              <w:rPr>
                <w:rFonts w:ascii="Arial" w:hAnsi="Arial" w:cs="Arial"/>
                <w:lang w:val="en-US"/>
              </w:rPr>
            </w:pPr>
            <w:r>
              <w:rPr>
                <w:rFonts w:ascii="Arial" w:hAnsi="Arial" w:cs="Arial"/>
                <w:lang w:val="en-US"/>
              </w:rPr>
              <w:t xml:space="preserve">For comments regarding the malfunction of links, they have been revised and are working properly. </w:t>
            </w:r>
          </w:p>
        </w:tc>
      </w:tr>
      <w:tr w:rsidR="00E902B6" w:rsidRPr="001D01BD" w:rsidTr="00780397">
        <w:tc>
          <w:tcPr>
            <w:tcW w:w="2122" w:type="dxa"/>
          </w:tcPr>
          <w:p w:rsidR="00E902B6" w:rsidRPr="0081429D" w:rsidRDefault="00597400" w:rsidP="0081429D">
            <w:pPr>
              <w:jc w:val="both"/>
              <w:rPr>
                <w:rFonts w:ascii="Arial" w:hAnsi="Arial" w:cs="Arial"/>
                <w:b/>
                <w:bCs/>
                <w:lang w:val="en-US"/>
              </w:rPr>
            </w:pPr>
            <w:r w:rsidRPr="0081429D">
              <w:rPr>
                <w:rFonts w:ascii="Arial" w:hAnsi="Arial" w:cs="Arial"/>
                <w:b/>
                <w:bCs/>
                <w:lang w:val="en-US"/>
              </w:rPr>
              <w:lastRenderedPageBreak/>
              <w:t xml:space="preserve">SAI Kuwait </w:t>
            </w:r>
          </w:p>
          <w:p w:rsidR="00597400" w:rsidRPr="0081429D" w:rsidRDefault="00597400" w:rsidP="0081429D">
            <w:pPr>
              <w:jc w:val="both"/>
              <w:rPr>
                <w:rFonts w:ascii="Arial" w:hAnsi="Arial" w:cs="Arial"/>
                <w:lang w:val="en-US"/>
              </w:rPr>
            </w:pPr>
          </w:p>
          <w:p w:rsidR="00597400" w:rsidRPr="0081429D" w:rsidRDefault="00597400" w:rsidP="0081429D">
            <w:pPr>
              <w:jc w:val="both"/>
              <w:rPr>
                <w:rFonts w:ascii="Arial" w:hAnsi="Arial" w:cs="Arial"/>
                <w:lang w:val="en-US"/>
              </w:rPr>
            </w:pPr>
          </w:p>
          <w:p w:rsidR="00597400" w:rsidRPr="0081429D" w:rsidRDefault="00597400" w:rsidP="0081429D">
            <w:pPr>
              <w:jc w:val="both"/>
              <w:rPr>
                <w:rFonts w:ascii="Arial" w:hAnsi="Arial" w:cs="Arial"/>
                <w:lang w:val="en-US"/>
              </w:rPr>
            </w:pPr>
          </w:p>
          <w:p w:rsidR="00597400" w:rsidRPr="0081429D" w:rsidRDefault="00597400" w:rsidP="0081429D">
            <w:pPr>
              <w:jc w:val="both"/>
              <w:rPr>
                <w:rFonts w:ascii="Arial" w:hAnsi="Arial" w:cs="Arial"/>
                <w:lang w:val="en-US"/>
              </w:rPr>
            </w:pPr>
          </w:p>
          <w:p w:rsidR="00597400" w:rsidRPr="0081429D" w:rsidRDefault="00597400" w:rsidP="0081429D">
            <w:pPr>
              <w:jc w:val="both"/>
              <w:rPr>
                <w:rFonts w:ascii="Arial" w:hAnsi="Arial" w:cs="Arial"/>
                <w:lang w:val="en-US"/>
              </w:rPr>
            </w:pPr>
          </w:p>
        </w:tc>
        <w:tc>
          <w:tcPr>
            <w:tcW w:w="6542" w:type="dxa"/>
          </w:tcPr>
          <w:tbl>
            <w:tblPr>
              <w:tblStyle w:val="Tablaconcuadrcula"/>
              <w:tblW w:w="0" w:type="auto"/>
              <w:tblLook w:val="06A0" w:firstRow="1" w:lastRow="0" w:firstColumn="1" w:lastColumn="0" w:noHBand="1" w:noVBand="1"/>
            </w:tblPr>
            <w:tblGrid>
              <w:gridCol w:w="3039"/>
              <w:gridCol w:w="3277"/>
            </w:tblGrid>
            <w:tr w:rsidR="00D2405B" w:rsidRPr="0081429D" w:rsidTr="00155E21">
              <w:trPr>
                <w:trHeight w:val="300"/>
              </w:trPr>
              <w:tc>
                <w:tcPr>
                  <w:tcW w:w="4680" w:type="dxa"/>
                </w:tcPr>
                <w:p w:rsidR="00D2405B" w:rsidRPr="0081429D" w:rsidRDefault="00D2405B" w:rsidP="001D01BD">
                  <w:pPr>
                    <w:framePr w:hSpace="141" w:wrap="around" w:vAnchor="text" w:hAnchor="margin" w:y="-104"/>
                    <w:jc w:val="both"/>
                    <w:rPr>
                      <w:rFonts w:ascii="Arial" w:eastAsia="Times New Roman" w:hAnsi="Arial" w:cs="Arial"/>
                      <w:b/>
                      <w:bCs/>
                    </w:rPr>
                  </w:pPr>
                  <w:r w:rsidRPr="0081429D">
                    <w:rPr>
                      <w:rFonts w:ascii="Arial" w:eastAsia="Times New Roman" w:hAnsi="Arial" w:cs="Arial"/>
                      <w:b/>
                      <w:bCs/>
                    </w:rPr>
                    <w:lastRenderedPageBreak/>
                    <w:t>Original Context/Text/Section</w:t>
                  </w:r>
                </w:p>
              </w:tc>
              <w:tc>
                <w:tcPr>
                  <w:tcW w:w="4680" w:type="dxa"/>
                </w:tcPr>
                <w:p w:rsidR="00D2405B" w:rsidRPr="0081429D" w:rsidRDefault="00D2405B" w:rsidP="001D01BD">
                  <w:pPr>
                    <w:framePr w:hSpace="141" w:wrap="around" w:vAnchor="text" w:hAnchor="margin" w:y="-104"/>
                    <w:jc w:val="both"/>
                    <w:rPr>
                      <w:rFonts w:ascii="Arial" w:eastAsia="Times New Roman" w:hAnsi="Arial" w:cs="Arial"/>
                      <w:b/>
                      <w:bCs/>
                    </w:rPr>
                  </w:pPr>
                  <w:r w:rsidRPr="0081429D">
                    <w:rPr>
                      <w:rFonts w:ascii="Arial" w:eastAsia="Times New Roman" w:hAnsi="Arial" w:cs="Arial"/>
                      <w:b/>
                      <w:bCs/>
                    </w:rPr>
                    <w:t>Comments/Suggestions</w:t>
                  </w:r>
                </w:p>
              </w:tc>
            </w:tr>
            <w:tr w:rsidR="00D2405B" w:rsidRPr="001D01BD" w:rsidTr="00155E21">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4.2 Challenges, risks, and threats for critical infrastructure sectors</w:t>
                  </w:r>
                </w:p>
                <w:p w:rsidR="00D2405B" w:rsidRPr="0081429D" w:rsidRDefault="00D2405B" w:rsidP="001D01BD">
                  <w:pPr>
                    <w:framePr w:hSpace="141" w:wrap="around" w:vAnchor="text" w:hAnchor="margin" w:y="-104"/>
                    <w:jc w:val="both"/>
                    <w:rPr>
                      <w:rFonts w:ascii="Arial" w:eastAsia="Times New Roman" w:hAnsi="Arial" w:cs="Arial"/>
                      <w:lang w:val="en-US"/>
                    </w:rPr>
                  </w:pPr>
                </w:p>
              </w:tc>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lastRenderedPageBreak/>
                    <w:t xml:space="preserve">we suggest moving this section to chapter 1 or a separate chapter before chapter 2 </w:t>
                  </w:r>
                  <w:r w:rsidRPr="0081429D">
                    <w:rPr>
                      <w:rFonts w:ascii="Arial" w:eastAsia="Times New Roman" w:hAnsi="Arial" w:cs="Arial"/>
                      <w:lang w:val="en-US"/>
                    </w:rPr>
                    <w:lastRenderedPageBreak/>
                    <w:t>(Guidance during audit phase) as it is considered as an introduction to cyber security risks before talking about how to audit cyber security.</w:t>
                  </w:r>
                </w:p>
              </w:tc>
            </w:tr>
            <w:tr w:rsidR="00D2405B" w:rsidRPr="0081429D" w:rsidTr="00155E21">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lastRenderedPageBreak/>
                    <w:t>3.15 Disaster Recovery by Function) (USA)</w:t>
                  </w:r>
                </w:p>
              </w:tc>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same above comment</w:t>
                  </w:r>
                </w:p>
              </w:tc>
            </w:tr>
            <w:tr w:rsidR="00D2405B" w:rsidRPr="0081429D" w:rsidTr="00155E21">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3.14 General Disaster Recovery) (Australia)</w:t>
                  </w:r>
                </w:p>
              </w:tc>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same above comment</w:t>
                  </w:r>
                </w:p>
              </w:tc>
            </w:tr>
            <w:tr w:rsidR="00D2405B" w:rsidRPr="0081429D" w:rsidTr="00155E21">
              <w:trPr>
                <w:trHeight w:val="993"/>
              </w:trPr>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3.10 Specific Auditing of Critical National Infrastructure by Sectors) (USA)</w:t>
                  </w:r>
                </w:p>
              </w:tc>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same above comment</w:t>
                  </w:r>
                </w:p>
              </w:tc>
            </w:tr>
            <w:tr w:rsidR="00D2405B" w:rsidRPr="0081429D" w:rsidTr="00155E21">
              <w:trPr>
                <w:trHeight w:val="993"/>
              </w:trPr>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3.9 Semi-Specific Auditing of Critical National Infrastructure) (United Kingdom)</w:t>
                  </w:r>
                </w:p>
              </w:tc>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same above comment</w:t>
                  </w:r>
                </w:p>
              </w:tc>
            </w:tr>
            <w:tr w:rsidR="00D2405B" w:rsidRPr="001D01BD" w:rsidTr="00155E21">
              <w:trPr>
                <w:trHeight w:val="993"/>
              </w:trPr>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3.8 General Auditing of Critical National Infrastructure</w:t>
                  </w:r>
                </w:p>
                <w:p w:rsidR="00D2405B" w:rsidRPr="0081429D" w:rsidRDefault="00D2405B" w:rsidP="001D01BD">
                  <w:pPr>
                    <w:framePr w:hSpace="141" w:wrap="around" w:vAnchor="text" w:hAnchor="margin" w:y="-104"/>
                    <w:tabs>
                      <w:tab w:val="left" w:pos="1591"/>
                    </w:tabs>
                    <w:jc w:val="both"/>
                    <w:rPr>
                      <w:rFonts w:ascii="Arial" w:eastAsia="Times New Roman" w:hAnsi="Arial" w:cs="Arial"/>
                      <w:lang w:val="en-US"/>
                    </w:rPr>
                  </w:pPr>
                  <w:r w:rsidRPr="0081429D">
                    <w:rPr>
                      <w:rFonts w:ascii="Arial" w:eastAsia="Times New Roman" w:hAnsi="Arial" w:cs="Arial"/>
                      <w:lang w:val="en-US"/>
                    </w:rPr>
                    <w:tab/>
                  </w:r>
                </w:p>
              </w:tc>
              <w:tc>
                <w:tcPr>
                  <w:tcW w:w="4680" w:type="dxa"/>
                </w:tcPr>
                <w:p w:rsidR="00D2405B" w:rsidRPr="0081429D" w:rsidRDefault="00D2405B" w:rsidP="001D01BD">
                  <w:pPr>
                    <w:framePr w:hSpace="141" w:wrap="around" w:vAnchor="text" w:hAnchor="margin" w:y="-104"/>
                    <w:jc w:val="both"/>
                    <w:rPr>
                      <w:rFonts w:ascii="Arial" w:eastAsia="Times New Roman" w:hAnsi="Arial" w:cs="Arial"/>
                      <w:lang w:val="en-US"/>
                    </w:rPr>
                  </w:pPr>
                  <w:r w:rsidRPr="0081429D">
                    <w:rPr>
                      <w:rFonts w:ascii="Arial" w:eastAsia="Times New Roman" w:hAnsi="Arial" w:cs="Arial"/>
                      <w:lang w:val="en-US"/>
                    </w:rPr>
                    <w:t>we suggest mentioning that there are some use cases for different SAIs reports (Canada, Korea, Turkey, Australia &amp; Brazil) then list the details of each SAI report in an appendix or mention the links to these reports because they are considered as examples or references for the reader so no need to list the details of each report.</w:t>
                  </w:r>
                </w:p>
              </w:tc>
            </w:tr>
            <w:tr w:rsidR="00D2405B" w:rsidRPr="001D01BD" w:rsidTr="00155E21">
              <w:trPr>
                <w:trHeight w:val="993"/>
              </w:trPr>
              <w:tc>
                <w:tcPr>
                  <w:tcW w:w="4680" w:type="dxa"/>
                </w:tcPr>
                <w:p w:rsidR="00D2405B" w:rsidRPr="00CB181B" w:rsidRDefault="00D2405B" w:rsidP="001D01BD">
                  <w:pPr>
                    <w:framePr w:hSpace="141" w:wrap="around" w:vAnchor="text" w:hAnchor="margin" w:y="-104"/>
                    <w:jc w:val="both"/>
                    <w:rPr>
                      <w:rFonts w:ascii="Arial" w:eastAsia="Times New Roman" w:hAnsi="Arial" w:cs="Arial"/>
                      <w:lang w:val="en-US"/>
                    </w:rPr>
                  </w:pPr>
                  <w:r w:rsidRPr="00CB181B">
                    <w:rPr>
                      <w:rFonts w:ascii="Arial" w:eastAsia="Times New Roman" w:hAnsi="Arial" w:cs="Arial"/>
                      <w:lang w:val="en-US"/>
                    </w:rPr>
                    <w:t>Chapter 2 (Guidance during audit phases)</w:t>
                  </w:r>
                </w:p>
              </w:tc>
              <w:tc>
                <w:tcPr>
                  <w:tcW w:w="4680" w:type="dxa"/>
                </w:tcPr>
                <w:p w:rsidR="00D2405B" w:rsidRPr="00CB181B" w:rsidRDefault="00D2405B" w:rsidP="001D01BD">
                  <w:pPr>
                    <w:framePr w:hSpace="141" w:wrap="around" w:vAnchor="text" w:hAnchor="margin" w:y="-104"/>
                    <w:jc w:val="both"/>
                    <w:rPr>
                      <w:rFonts w:ascii="Arial" w:eastAsia="Times New Roman" w:hAnsi="Arial" w:cs="Arial"/>
                      <w:lang w:val="en-US"/>
                    </w:rPr>
                  </w:pPr>
                  <w:r w:rsidRPr="00CB181B">
                    <w:rPr>
                      <w:rFonts w:ascii="Arial" w:eastAsia="Times New Roman" w:hAnsi="Arial" w:cs="Arial"/>
                      <w:lang w:val="en-US"/>
                    </w:rPr>
                    <w:t>we suggest editing the title to (Cyber Security Audit guidance) because it is dedicated to cybersecurity.</w:t>
                  </w:r>
                </w:p>
              </w:tc>
            </w:tr>
            <w:tr w:rsidR="00D2405B" w:rsidRPr="001D01BD" w:rsidTr="00155E21">
              <w:trPr>
                <w:trHeight w:val="993"/>
              </w:trPr>
              <w:tc>
                <w:tcPr>
                  <w:tcW w:w="4680" w:type="dxa"/>
                </w:tcPr>
                <w:p w:rsidR="00D2405B" w:rsidRPr="00B1188B" w:rsidRDefault="00D2405B" w:rsidP="001D01BD">
                  <w:pPr>
                    <w:framePr w:hSpace="141" w:wrap="around" w:vAnchor="text" w:hAnchor="margin" w:y="-104"/>
                    <w:jc w:val="both"/>
                    <w:rPr>
                      <w:rFonts w:ascii="Arial" w:eastAsia="Times New Roman" w:hAnsi="Arial" w:cs="Arial"/>
                      <w:lang w:val="en-US"/>
                    </w:rPr>
                  </w:pPr>
                  <w:r w:rsidRPr="00B1188B">
                    <w:rPr>
                      <w:rFonts w:ascii="Arial" w:eastAsia="Times New Roman" w:hAnsi="Arial" w:cs="Arial"/>
                      <w:lang w:val="en-US"/>
                    </w:rPr>
                    <w:lastRenderedPageBreak/>
                    <w:t>Chapter 2 (Guidance during audit phases)</w:t>
                  </w:r>
                </w:p>
              </w:tc>
              <w:tc>
                <w:tcPr>
                  <w:tcW w:w="4680" w:type="dxa"/>
                </w:tcPr>
                <w:p w:rsidR="00D2405B" w:rsidRPr="00B1188B" w:rsidRDefault="00D2405B" w:rsidP="001D01BD">
                  <w:pPr>
                    <w:framePr w:hSpace="141" w:wrap="around" w:vAnchor="text" w:hAnchor="margin" w:y="-104"/>
                    <w:jc w:val="both"/>
                    <w:rPr>
                      <w:rFonts w:ascii="Arial" w:eastAsia="Times New Roman" w:hAnsi="Arial" w:cs="Arial"/>
                      <w:lang w:val="en-US"/>
                    </w:rPr>
                  </w:pPr>
                  <w:r w:rsidRPr="00B1188B">
                    <w:rPr>
                      <w:rFonts w:ascii="Arial" w:eastAsia="Times New Roman" w:hAnsi="Arial" w:cs="Arial"/>
                      <w:lang w:val="en-US"/>
                    </w:rPr>
                    <w:t xml:space="preserve">Some pages of the draft are </w:t>
                  </w:r>
                  <w:r w:rsidR="00B1188B" w:rsidRPr="00B1188B">
                    <w:rPr>
                      <w:rFonts w:ascii="Arial" w:eastAsia="Times New Roman" w:hAnsi="Arial" w:cs="Arial"/>
                      <w:lang w:val="en-US"/>
                    </w:rPr>
                    <w:t>numbered,</w:t>
                  </w:r>
                  <w:r w:rsidRPr="00B1188B">
                    <w:rPr>
                      <w:rFonts w:ascii="Arial" w:eastAsia="Times New Roman" w:hAnsi="Arial" w:cs="Arial"/>
                      <w:lang w:val="en-US"/>
                    </w:rPr>
                    <w:t xml:space="preserve"> and others are not.</w:t>
                  </w:r>
                </w:p>
              </w:tc>
            </w:tr>
          </w:tbl>
          <w:p w:rsidR="00E902B6" w:rsidRPr="0081429D" w:rsidRDefault="00E902B6" w:rsidP="0081429D">
            <w:pPr>
              <w:jc w:val="both"/>
              <w:rPr>
                <w:rFonts w:ascii="Arial" w:hAnsi="Arial" w:cs="Arial"/>
                <w:lang w:val="en-US"/>
              </w:rPr>
            </w:pPr>
          </w:p>
        </w:tc>
        <w:tc>
          <w:tcPr>
            <w:tcW w:w="4332" w:type="dxa"/>
          </w:tcPr>
          <w:p w:rsidR="009D5F9E" w:rsidRDefault="00D2405B" w:rsidP="0081429D">
            <w:pPr>
              <w:jc w:val="both"/>
              <w:rPr>
                <w:rFonts w:ascii="Arial" w:hAnsi="Arial" w:cs="Arial"/>
                <w:lang w:val="en-US"/>
              </w:rPr>
            </w:pPr>
            <w:r w:rsidRPr="0081429D">
              <w:rPr>
                <w:rFonts w:ascii="Arial" w:hAnsi="Arial" w:cs="Arial"/>
                <w:lang w:val="en-US"/>
              </w:rPr>
              <w:lastRenderedPageBreak/>
              <w:t xml:space="preserve"> </w:t>
            </w:r>
            <w:r w:rsidR="00DD0151">
              <w:rPr>
                <w:rFonts w:ascii="Arial" w:hAnsi="Arial" w:cs="Arial"/>
                <w:lang w:val="en-US"/>
              </w:rPr>
              <w:t>It is considered</w:t>
            </w:r>
            <w:r w:rsidR="001043E7">
              <w:rPr>
                <w:rFonts w:ascii="Arial" w:hAnsi="Arial" w:cs="Arial"/>
                <w:lang w:val="en-US"/>
              </w:rPr>
              <w:t xml:space="preserve"> </w:t>
            </w:r>
            <w:r w:rsidR="00DD0151">
              <w:rPr>
                <w:rFonts w:ascii="Arial" w:hAnsi="Arial" w:cs="Arial"/>
                <w:lang w:val="en-US"/>
              </w:rPr>
              <w:t>that</w:t>
            </w:r>
            <w:r w:rsidR="001043E7">
              <w:rPr>
                <w:rFonts w:ascii="Arial" w:hAnsi="Arial" w:cs="Arial"/>
                <w:lang w:val="en-US"/>
              </w:rPr>
              <w:t xml:space="preserve"> comments referred for sections 4.2, 3.15, 3.14</w:t>
            </w:r>
            <w:r w:rsidR="00CB181B">
              <w:rPr>
                <w:rFonts w:ascii="Arial" w:hAnsi="Arial" w:cs="Arial"/>
                <w:lang w:val="en-US"/>
              </w:rPr>
              <w:t xml:space="preserve">, </w:t>
            </w:r>
            <w:r w:rsidR="001043E7">
              <w:rPr>
                <w:rFonts w:ascii="Arial" w:hAnsi="Arial" w:cs="Arial"/>
                <w:lang w:val="en-US"/>
              </w:rPr>
              <w:t>3.10</w:t>
            </w:r>
            <w:r w:rsidR="00CB181B">
              <w:rPr>
                <w:rFonts w:ascii="Arial" w:hAnsi="Arial" w:cs="Arial"/>
                <w:lang w:val="en-US"/>
              </w:rPr>
              <w:t xml:space="preserve"> and 3.9 </w:t>
            </w:r>
            <w:r w:rsidR="001043E7">
              <w:rPr>
                <w:rFonts w:ascii="Arial" w:hAnsi="Arial" w:cs="Arial"/>
                <w:lang w:val="en-US"/>
              </w:rPr>
              <w:t xml:space="preserve"> </w:t>
            </w:r>
            <w:r w:rsidR="00DD0151">
              <w:rPr>
                <w:rFonts w:ascii="Arial" w:hAnsi="Arial" w:cs="Arial"/>
                <w:lang w:val="en-US"/>
              </w:rPr>
              <w:t xml:space="preserve">are </w:t>
            </w:r>
            <w:r w:rsidR="001043E7">
              <w:rPr>
                <w:rFonts w:ascii="Arial" w:hAnsi="Arial" w:cs="Arial"/>
                <w:lang w:val="en-US"/>
              </w:rPr>
              <w:t>not applicable. I</w:t>
            </w:r>
            <w:r w:rsidR="001043E7" w:rsidRPr="001043E7">
              <w:rPr>
                <w:rFonts w:ascii="Arial" w:hAnsi="Arial" w:cs="Arial"/>
                <w:lang w:val="en-US"/>
              </w:rPr>
              <w:t xml:space="preserve">f we were to move content of Chapter 4 to Chapter 1, there is a risk for Chapters 4 and 3 (observed in the </w:t>
            </w:r>
            <w:r w:rsidR="001043E7" w:rsidRPr="001043E7">
              <w:rPr>
                <w:rFonts w:ascii="Arial" w:hAnsi="Arial" w:cs="Arial"/>
                <w:lang w:val="en-US"/>
              </w:rPr>
              <w:lastRenderedPageBreak/>
              <w:t xml:space="preserve">same way by SAI </w:t>
            </w:r>
            <w:r w:rsidR="00B1188B" w:rsidRPr="001043E7">
              <w:rPr>
                <w:rFonts w:ascii="Arial" w:hAnsi="Arial" w:cs="Arial"/>
                <w:lang w:val="en-US"/>
              </w:rPr>
              <w:t>Kuwait</w:t>
            </w:r>
            <w:r w:rsidR="001043E7" w:rsidRPr="001043E7">
              <w:rPr>
                <w:rFonts w:ascii="Arial" w:hAnsi="Arial" w:cs="Arial"/>
                <w:lang w:val="en-US"/>
              </w:rPr>
              <w:t>) to be left with no content and for Chapter´s 1 content to lose alignment with its proposed objective.</w:t>
            </w:r>
          </w:p>
          <w:p w:rsidR="009D5F9E" w:rsidRDefault="009D5F9E" w:rsidP="0081429D">
            <w:pPr>
              <w:jc w:val="both"/>
              <w:rPr>
                <w:rFonts w:ascii="Arial" w:hAnsi="Arial" w:cs="Arial"/>
                <w:lang w:val="en-US"/>
              </w:rPr>
            </w:pPr>
          </w:p>
          <w:p w:rsidR="009D5F9E" w:rsidRDefault="00CB181B" w:rsidP="0081429D">
            <w:pPr>
              <w:jc w:val="both"/>
              <w:rPr>
                <w:rFonts w:ascii="Arial" w:hAnsi="Arial" w:cs="Arial"/>
                <w:lang w:val="en-US"/>
              </w:rPr>
            </w:pPr>
            <w:r>
              <w:rPr>
                <w:rFonts w:ascii="Arial" w:hAnsi="Arial" w:cs="Arial"/>
                <w:lang w:val="en-US"/>
              </w:rPr>
              <w:t xml:space="preserve">For comment 3.8 </w:t>
            </w:r>
            <w:r w:rsidRPr="00CB181B">
              <w:rPr>
                <w:rFonts w:ascii="Arial" w:hAnsi="Arial" w:cs="Arial"/>
                <w:lang w:val="en-US"/>
              </w:rPr>
              <w:t xml:space="preserve"> </w:t>
            </w:r>
            <w:r w:rsidR="00DD0151">
              <w:rPr>
                <w:rFonts w:ascii="Arial" w:hAnsi="Arial" w:cs="Arial"/>
                <w:lang w:val="en-US"/>
              </w:rPr>
              <w:t xml:space="preserve">it is </w:t>
            </w:r>
            <w:r w:rsidR="006702B3">
              <w:rPr>
                <w:rFonts w:ascii="Arial" w:hAnsi="Arial" w:cs="Arial"/>
                <w:lang w:val="en-US"/>
              </w:rPr>
              <w:t>consider</w:t>
            </w:r>
            <w:r w:rsidR="00DD0151">
              <w:rPr>
                <w:rFonts w:ascii="Arial" w:hAnsi="Arial" w:cs="Arial"/>
                <w:lang w:val="en-US"/>
              </w:rPr>
              <w:t xml:space="preserve">ed to </w:t>
            </w:r>
            <w:r w:rsidR="006702B3">
              <w:rPr>
                <w:rFonts w:ascii="Arial" w:hAnsi="Arial" w:cs="Arial"/>
                <w:lang w:val="en-US"/>
              </w:rPr>
              <w:t xml:space="preserve">be correct to leave the explanation provided for each of the listed reports as their intention is to provide the reader with an in depth understanding of the different ways the Auditing of Critical National Infrastructure has been approached. Rather than referring the reader to the corresponding links, because they make up the main nucleus of our section, we believe best to provide the reader with the whole details. </w:t>
            </w:r>
          </w:p>
          <w:p w:rsidR="00CB181B" w:rsidRDefault="00CB181B" w:rsidP="0081429D">
            <w:pPr>
              <w:jc w:val="both"/>
              <w:rPr>
                <w:rFonts w:ascii="Arial" w:hAnsi="Arial" w:cs="Arial"/>
                <w:lang w:val="en-US"/>
              </w:rPr>
            </w:pPr>
          </w:p>
          <w:p w:rsidR="00A42D10" w:rsidRDefault="00A42D10" w:rsidP="0081429D">
            <w:pPr>
              <w:jc w:val="both"/>
              <w:rPr>
                <w:rFonts w:ascii="Arial" w:hAnsi="Arial" w:cs="Arial"/>
                <w:lang w:val="en-US"/>
              </w:rPr>
            </w:pPr>
          </w:p>
          <w:p w:rsidR="00CB181B" w:rsidRDefault="00DD0151" w:rsidP="0081429D">
            <w:pPr>
              <w:jc w:val="both"/>
              <w:rPr>
                <w:rFonts w:ascii="Arial" w:hAnsi="Arial" w:cs="Arial"/>
                <w:lang w:val="en-US"/>
              </w:rPr>
            </w:pPr>
            <w:r>
              <w:rPr>
                <w:rFonts w:ascii="Arial" w:hAnsi="Arial" w:cs="Arial"/>
                <w:lang w:val="en-US"/>
              </w:rPr>
              <w:t xml:space="preserve">It is considered for the current </w:t>
            </w:r>
            <w:r w:rsidR="00CB181B">
              <w:rPr>
                <w:rFonts w:ascii="Arial" w:hAnsi="Arial" w:cs="Arial"/>
                <w:lang w:val="en-US"/>
              </w:rPr>
              <w:t>name of Chapter 2</w:t>
            </w:r>
            <w:r>
              <w:rPr>
                <w:rFonts w:ascii="Arial" w:hAnsi="Arial" w:cs="Arial"/>
                <w:lang w:val="en-US"/>
              </w:rPr>
              <w:t xml:space="preserve"> to be correct</w:t>
            </w:r>
            <w:r w:rsidR="00CB181B">
              <w:rPr>
                <w:rFonts w:ascii="Arial" w:hAnsi="Arial" w:cs="Arial"/>
                <w:lang w:val="en-US"/>
              </w:rPr>
              <w:t xml:space="preserve">. This is because the main title of the document is Cybersecurity and Data protection. Therefore, referring a particular section with the name the document holds as a whole can cause confusion. </w:t>
            </w:r>
          </w:p>
          <w:p w:rsidR="00CB181B" w:rsidRDefault="00CB181B" w:rsidP="0081429D">
            <w:pPr>
              <w:jc w:val="both"/>
              <w:rPr>
                <w:rFonts w:ascii="Arial" w:hAnsi="Arial" w:cs="Arial"/>
                <w:lang w:val="en-US"/>
              </w:rPr>
            </w:pPr>
          </w:p>
          <w:p w:rsidR="00CB181B" w:rsidRDefault="00CB181B" w:rsidP="00CB181B">
            <w:pPr>
              <w:jc w:val="both"/>
              <w:rPr>
                <w:rFonts w:ascii="Arial" w:hAnsi="Arial" w:cs="Arial"/>
                <w:lang w:val="en-US"/>
              </w:rPr>
            </w:pPr>
            <w:r>
              <w:rPr>
                <w:rFonts w:ascii="Arial" w:hAnsi="Arial" w:cs="Arial"/>
                <w:lang w:val="en-US"/>
              </w:rPr>
              <w:t xml:space="preserve">Last comment has been applied. All pages have been numbered. </w:t>
            </w:r>
          </w:p>
          <w:p w:rsidR="00CB181B" w:rsidRPr="0081429D" w:rsidRDefault="00CB181B" w:rsidP="0081429D">
            <w:pPr>
              <w:jc w:val="both"/>
              <w:rPr>
                <w:rFonts w:ascii="Arial" w:hAnsi="Arial" w:cs="Arial"/>
                <w:lang w:val="en-US"/>
              </w:rPr>
            </w:pPr>
          </w:p>
        </w:tc>
      </w:tr>
    </w:tbl>
    <w:p w:rsidR="00780397" w:rsidRDefault="00780397" w:rsidP="0081429D">
      <w:pPr>
        <w:jc w:val="both"/>
        <w:rPr>
          <w:rFonts w:ascii="Arial" w:hAnsi="Arial" w:cs="Arial"/>
          <w:lang w:val="en-US"/>
        </w:rPr>
      </w:pPr>
    </w:p>
    <w:p w:rsidR="001D01BD" w:rsidRDefault="001D01BD" w:rsidP="0081429D">
      <w:pPr>
        <w:jc w:val="both"/>
        <w:rPr>
          <w:rFonts w:ascii="Arial" w:hAnsi="Arial" w:cs="Arial"/>
          <w:lang w:val="en-US"/>
        </w:rPr>
      </w:pPr>
    </w:p>
    <w:p w:rsidR="001D01BD" w:rsidRDefault="001D01BD" w:rsidP="0081429D">
      <w:pPr>
        <w:jc w:val="both"/>
        <w:rPr>
          <w:rFonts w:ascii="Arial" w:hAnsi="Arial" w:cs="Arial"/>
          <w:lang w:val="en-US"/>
        </w:rPr>
      </w:pPr>
    </w:p>
    <w:tbl>
      <w:tblPr>
        <w:tblStyle w:val="Tablaconcuadrcula"/>
        <w:tblW w:w="13065" w:type="dxa"/>
        <w:tblLook w:val="04A0" w:firstRow="1" w:lastRow="0" w:firstColumn="1" w:lastColumn="0" w:noHBand="0" w:noVBand="1"/>
      </w:tblPr>
      <w:tblGrid>
        <w:gridCol w:w="2122"/>
        <w:gridCol w:w="6588"/>
        <w:gridCol w:w="4355"/>
      </w:tblGrid>
      <w:tr w:rsidR="001D01BD" w:rsidTr="001D01BD">
        <w:trPr>
          <w:trHeight w:val="324"/>
        </w:trPr>
        <w:tc>
          <w:tcPr>
            <w:tcW w:w="2122" w:type="dxa"/>
            <w:shd w:val="clear" w:color="auto" w:fill="FFC000"/>
          </w:tcPr>
          <w:p w:rsidR="001D01BD" w:rsidRDefault="001D01BD" w:rsidP="001D01BD">
            <w:pPr>
              <w:jc w:val="center"/>
              <w:rPr>
                <w:rFonts w:ascii="Arial" w:hAnsi="Arial" w:cs="Arial"/>
                <w:b/>
                <w:bCs/>
                <w:lang w:val="en-US"/>
              </w:rPr>
            </w:pPr>
            <w:bookmarkStart w:id="7" w:name="_Hlk116383848"/>
          </w:p>
          <w:p w:rsidR="001D01BD" w:rsidRPr="001D01BD" w:rsidRDefault="001D01BD" w:rsidP="001D01BD">
            <w:pPr>
              <w:jc w:val="center"/>
              <w:rPr>
                <w:rFonts w:ascii="Arial" w:hAnsi="Arial" w:cs="Arial"/>
                <w:b/>
                <w:bCs/>
                <w:lang w:val="en-US"/>
              </w:rPr>
            </w:pPr>
            <w:r w:rsidRPr="001D01BD">
              <w:rPr>
                <w:rFonts w:ascii="Arial" w:hAnsi="Arial" w:cs="Arial"/>
                <w:b/>
                <w:bCs/>
                <w:lang w:val="en-US"/>
              </w:rPr>
              <w:t>SAI</w:t>
            </w:r>
          </w:p>
        </w:tc>
        <w:tc>
          <w:tcPr>
            <w:tcW w:w="6588" w:type="dxa"/>
            <w:shd w:val="clear" w:color="auto" w:fill="FFC000"/>
          </w:tcPr>
          <w:p w:rsidR="001D01BD" w:rsidRDefault="001D01BD" w:rsidP="001D01BD">
            <w:pPr>
              <w:jc w:val="center"/>
              <w:rPr>
                <w:rFonts w:ascii="Arial" w:hAnsi="Arial" w:cs="Arial"/>
                <w:b/>
                <w:bCs/>
                <w:lang w:val="en-US"/>
              </w:rPr>
            </w:pPr>
          </w:p>
          <w:p w:rsidR="001D01BD" w:rsidRPr="001D01BD" w:rsidRDefault="001D01BD" w:rsidP="001D01BD">
            <w:pPr>
              <w:jc w:val="center"/>
              <w:rPr>
                <w:rFonts w:ascii="Arial" w:hAnsi="Arial" w:cs="Arial"/>
                <w:b/>
                <w:bCs/>
                <w:lang w:val="en-US"/>
              </w:rPr>
            </w:pPr>
            <w:r w:rsidRPr="001D01BD">
              <w:rPr>
                <w:rFonts w:ascii="Arial" w:hAnsi="Arial" w:cs="Arial"/>
                <w:b/>
                <w:bCs/>
                <w:lang w:val="en-US"/>
              </w:rPr>
              <w:t>Comments</w:t>
            </w:r>
          </w:p>
        </w:tc>
        <w:tc>
          <w:tcPr>
            <w:tcW w:w="4355" w:type="dxa"/>
            <w:shd w:val="clear" w:color="auto" w:fill="FFC000"/>
          </w:tcPr>
          <w:p w:rsidR="001D01BD" w:rsidRDefault="001D01BD" w:rsidP="001D01BD">
            <w:pPr>
              <w:jc w:val="center"/>
              <w:rPr>
                <w:rFonts w:ascii="Arial" w:hAnsi="Arial" w:cs="Arial"/>
                <w:b/>
                <w:bCs/>
                <w:lang w:val="en-US"/>
              </w:rPr>
            </w:pPr>
          </w:p>
          <w:p w:rsidR="001D01BD" w:rsidRDefault="001D01BD" w:rsidP="001D01BD">
            <w:pPr>
              <w:jc w:val="center"/>
              <w:rPr>
                <w:rFonts w:ascii="Arial" w:hAnsi="Arial" w:cs="Arial"/>
                <w:b/>
                <w:bCs/>
                <w:lang w:val="en-US"/>
              </w:rPr>
            </w:pPr>
            <w:r w:rsidRPr="001D01BD">
              <w:rPr>
                <w:rFonts w:ascii="Arial" w:hAnsi="Arial" w:cs="Arial"/>
                <w:b/>
                <w:bCs/>
                <w:lang w:val="en-US"/>
              </w:rPr>
              <w:t>Address of Comments</w:t>
            </w:r>
          </w:p>
          <w:p w:rsidR="001D01BD" w:rsidRPr="001D01BD" w:rsidRDefault="001D01BD" w:rsidP="001D01BD">
            <w:pPr>
              <w:jc w:val="center"/>
              <w:rPr>
                <w:rFonts w:ascii="Arial" w:hAnsi="Arial" w:cs="Arial"/>
                <w:b/>
                <w:bCs/>
                <w:lang w:val="en-US"/>
              </w:rPr>
            </w:pPr>
          </w:p>
        </w:tc>
      </w:tr>
      <w:tr w:rsidR="001D01BD" w:rsidTr="001D01BD">
        <w:trPr>
          <w:trHeight w:val="230"/>
        </w:trPr>
        <w:tc>
          <w:tcPr>
            <w:tcW w:w="2122" w:type="dxa"/>
          </w:tcPr>
          <w:p w:rsidR="001D01BD" w:rsidRDefault="001D01BD" w:rsidP="001D01BD">
            <w:pPr>
              <w:jc w:val="center"/>
              <w:rPr>
                <w:rFonts w:ascii="Arial" w:hAnsi="Arial" w:cs="Arial"/>
                <w:b/>
                <w:bCs/>
                <w:lang w:val="en-US"/>
              </w:rPr>
            </w:pPr>
          </w:p>
          <w:p w:rsidR="001D01BD" w:rsidRDefault="001D01BD" w:rsidP="001D01BD">
            <w:pPr>
              <w:jc w:val="center"/>
              <w:rPr>
                <w:rFonts w:ascii="Arial" w:hAnsi="Arial" w:cs="Arial"/>
                <w:b/>
                <w:bCs/>
                <w:lang w:val="en-US"/>
              </w:rPr>
            </w:pPr>
            <w:r w:rsidRPr="001D01BD">
              <w:rPr>
                <w:rFonts w:ascii="Arial" w:hAnsi="Arial" w:cs="Arial"/>
                <w:b/>
                <w:bCs/>
                <w:lang w:val="en-US"/>
              </w:rPr>
              <w:t>NAO UK</w:t>
            </w:r>
          </w:p>
          <w:p w:rsidR="001D01BD" w:rsidRPr="001D01BD" w:rsidRDefault="001D01BD" w:rsidP="001D01BD">
            <w:pPr>
              <w:jc w:val="center"/>
              <w:rPr>
                <w:rFonts w:ascii="Arial" w:hAnsi="Arial" w:cs="Arial"/>
                <w:b/>
                <w:bCs/>
                <w:lang w:val="en-US"/>
              </w:rPr>
            </w:pPr>
          </w:p>
        </w:tc>
        <w:tc>
          <w:tcPr>
            <w:tcW w:w="6588" w:type="dxa"/>
          </w:tcPr>
          <w:p w:rsidR="001D01BD" w:rsidRPr="001D01BD" w:rsidRDefault="001D01BD" w:rsidP="00362AFE">
            <w:pPr>
              <w:jc w:val="both"/>
              <w:rPr>
                <w:rFonts w:ascii="Arial" w:hAnsi="Arial" w:cs="Arial"/>
                <w:lang w:val="en-US"/>
              </w:rPr>
            </w:pPr>
            <w:r w:rsidRPr="001D01BD">
              <w:rPr>
                <w:rFonts w:ascii="Arial" w:hAnsi="Arial" w:cs="Arial"/>
                <w:lang w:val="en-US"/>
              </w:rPr>
              <w:t xml:space="preserve">For all document: </w:t>
            </w:r>
          </w:p>
          <w:p w:rsidR="001D01BD" w:rsidRPr="001D01BD" w:rsidRDefault="001D01BD" w:rsidP="00362AFE">
            <w:pPr>
              <w:pStyle w:val="Prrafodelista"/>
              <w:numPr>
                <w:ilvl w:val="0"/>
                <w:numId w:val="5"/>
              </w:numPr>
              <w:contextualSpacing w:val="0"/>
              <w:jc w:val="both"/>
              <w:rPr>
                <w:rFonts w:ascii="Arial" w:hAnsi="Arial" w:cs="Arial"/>
              </w:rPr>
            </w:pPr>
            <w:r w:rsidRPr="001D01BD">
              <w:rPr>
                <w:rFonts w:ascii="Arial" w:hAnsi="Arial" w:cs="Arial"/>
              </w:rPr>
              <w:t>There are no page number for pages 1 to 30. Given the length and complexity of this document it would aid those using it to have page numbers inserted through the document.</w:t>
            </w:r>
          </w:p>
          <w:p w:rsidR="001D01BD" w:rsidRPr="001D01BD" w:rsidRDefault="001D01BD" w:rsidP="00362AFE">
            <w:pPr>
              <w:pStyle w:val="Prrafodelista"/>
              <w:ind w:left="360"/>
              <w:contextualSpacing w:val="0"/>
              <w:jc w:val="both"/>
              <w:rPr>
                <w:rFonts w:ascii="Arial" w:hAnsi="Arial" w:cs="Arial"/>
              </w:rPr>
            </w:pPr>
          </w:p>
          <w:p w:rsidR="001D01BD" w:rsidRPr="001D01BD" w:rsidRDefault="001D01BD" w:rsidP="00362AFE">
            <w:pPr>
              <w:pStyle w:val="Prrafodelista"/>
              <w:numPr>
                <w:ilvl w:val="0"/>
                <w:numId w:val="5"/>
              </w:numPr>
              <w:contextualSpacing w:val="0"/>
              <w:jc w:val="both"/>
              <w:rPr>
                <w:rFonts w:ascii="Arial" w:hAnsi="Arial" w:cs="Arial"/>
              </w:rPr>
            </w:pPr>
            <w:r w:rsidRPr="001D01BD">
              <w:rPr>
                <w:rFonts w:ascii="Arial" w:hAnsi="Arial" w:cs="Arial"/>
              </w:rPr>
              <w:t>For consistency through the guide, review and change “cyber security” to “cybersecurity”.</w:t>
            </w:r>
          </w:p>
          <w:p w:rsidR="001D01BD" w:rsidRPr="001D01BD" w:rsidRDefault="001D01BD" w:rsidP="00362AFE">
            <w:pPr>
              <w:pStyle w:val="Prrafodelista"/>
              <w:ind w:left="360"/>
              <w:contextualSpacing w:val="0"/>
              <w:jc w:val="both"/>
              <w:rPr>
                <w:rFonts w:ascii="Arial" w:hAnsi="Arial" w:cs="Arial"/>
              </w:rPr>
            </w:pPr>
          </w:p>
          <w:p w:rsidR="001D01BD" w:rsidRPr="001D01BD" w:rsidRDefault="001D01BD" w:rsidP="00362AFE">
            <w:pPr>
              <w:pStyle w:val="Prrafodelista"/>
              <w:numPr>
                <w:ilvl w:val="0"/>
                <w:numId w:val="5"/>
              </w:numPr>
              <w:contextualSpacing w:val="0"/>
              <w:jc w:val="both"/>
              <w:rPr>
                <w:rFonts w:ascii="Arial" w:hAnsi="Arial" w:cs="Arial"/>
              </w:rPr>
            </w:pPr>
            <w:r w:rsidRPr="001D01BD">
              <w:rPr>
                <w:rFonts w:ascii="Arial" w:hAnsi="Arial" w:cs="Arial"/>
              </w:rPr>
              <w:t>Section 2 of the Guide:</w:t>
            </w:r>
          </w:p>
          <w:p w:rsidR="001D01BD" w:rsidRPr="001D01BD" w:rsidRDefault="001D01BD" w:rsidP="00362AFE">
            <w:pPr>
              <w:pStyle w:val="Prrafodelista"/>
              <w:numPr>
                <w:ilvl w:val="1"/>
                <w:numId w:val="5"/>
              </w:numPr>
              <w:ind w:left="592" w:hanging="283"/>
              <w:contextualSpacing w:val="0"/>
              <w:jc w:val="both"/>
              <w:rPr>
                <w:rFonts w:ascii="Arial" w:hAnsi="Arial" w:cs="Arial"/>
              </w:rPr>
            </w:pPr>
            <w:r w:rsidRPr="001D01BD">
              <w:rPr>
                <w:rFonts w:ascii="Arial" w:hAnsi="Arial" w:cs="Arial"/>
              </w:rPr>
              <w:t xml:space="preserve">contains a lot of generic information. It could be enhanced to include further guidance on specific audit tests, the reasons for these tests and examples of typical supporting evidence that auditors can ask for. </w:t>
            </w:r>
          </w:p>
          <w:p w:rsidR="001D01BD" w:rsidRPr="001D01BD" w:rsidRDefault="001D01BD" w:rsidP="00362AFE">
            <w:pPr>
              <w:pStyle w:val="Prrafodelista"/>
              <w:numPr>
                <w:ilvl w:val="1"/>
                <w:numId w:val="5"/>
              </w:numPr>
              <w:ind w:left="592" w:hanging="283"/>
              <w:contextualSpacing w:val="0"/>
              <w:jc w:val="both"/>
              <w:rPr>
                <w:rFonts w:ascii="Arial" w:hAnsi="Arial" w:cs="Arial"/>
              </w:rPr>
            </w:pPr>
            <w:r w:rsidRPr="001D01BD">
              <w:rPr>
                <w:rFonts w:ascii="Arial" w:hAnsi="Arial" w:cs="Arial"/>
              </w:rPr>
              <w:t>A sample but simple easy to follow audit program covering the key areas of a cybersecurity and data protection audit would be useful.</w:t>
            </w:r>
          </w:p>
          <w:p w:rsidR="001D01BD" w:rsidRPr="001D01BD" w:rsidRDefault="001D01BD" w:rsidP="00362AFE">
            <w:pPr>
              <w:pStyle w:val="Prrafodelista"/>
              <w:ind w:left="360"/>
              <w:contextualSpacing w:val="0"/>
              <w:jc w:val="both"/>
              <w:rPr>
                <w:rFonts w:ascii="Arial" w:hAnsi="Arial" w:cs="Arial"/>
              </w:rPr>
            </w:pPr>
          </w:p>
          <w:p w:rsidR="001D01BD" w:rsidRPr="001D01BD" w:rsidRDefault="001D01BD" w:rsidP="00362AFE">
            <w:pPr>
              <w:pStyle w:val="Prrafodelista"/>
              <w:numPr>
                <w:ilvl w:val="0"/>
                <w:numId w:val="5"/>
              </w:numPr>
              <w:contextualSpacing w:val="0"/>
              <w:jc w:val="both"/>
              <w:rPr>
                <w:rFonts w:ascii="Arial" w:hAnsi="Arial" w:cs="Arial"/>
              </w:rPr>
            </w:pPr>
            <w:r w:rsidRPr="001D01BD">
              <w:rPr>
                <w:rFonts w:ascii="Arial" w:hAnsi="Arial" w:cs="Arial"/>
              </w:rPr>
              <w:t xml:space="preserve">Section 3 of the Guide.  This section of the document is very rich in content. The section is a mix of country specific case studies and reference to specific documents / maturity models. The non-specialist reader is provided with little support to navigate all this content and so it is difficult to  extract key </w:t>
            </w:r>
            <w:r w:rsidRPr="001D01BD">
              <w:rPr>
                <w:rFonts w:ascii="Arial" w:hAnsi="Arial" w:cs="Arial"/>
              </w:rPr>
              <w:lastRenderedPageBreak/>
              <w:t>messages and learnings from all this content.  In this regard it would be good if you could provide more assistance to the reader in relation to this section.  Some thoughts on the additional assistance that could be offered are as follows:</w:t>
            </w:r>
          </w:p>
          <w:p w:rsidR="001D01BD" w:rsidRPr="001D01BD" w:rsidRDefault="001D01BD" w:rsidP="00362AFE">
            <w:pPr>
              <w:pStyle w:val="Prrafodelista"/>
              <w:numPr>
                <w:ilvl w:val="1"/>
                <w:numId w:val="5"/>
              </w:numPr>
              <w:ind w:left="592" w:hanging="283"/>
              <w:contextualSpacing w:val="0"/>
              <w:jc w:val="both"/>
              <w:rPr>
                <w:rFonts w:ascii="Arial" w:hAnsi="Arial" w:cs="Arial"/>
              </w:rPr>
            </w:pPr>
            <w:r w:rsidRPr="001D01BD">
              <w:rPr>
                <w:rFonts w:ascii="Arial" w:hAnsi="Arial" w:cs="Arial"/>
              </w:rPr>
              <w:t>In this section you reference the National Cyber Security Framework Manual produced by the NAO accredited CCD COE.  It would help if you could explain why you have chosen to highlight the work of this research body.</w:t>
            </w:r>
          </w:p>
          <w:p w:rsidR="001D01BD" w:rsidRPr="001D01BD" w:rsidRDefault="001D01BD" w:rsidP="00362AFE">
            <w:pPr>
              <w:pStyle w:val="Prrafodelista"/>
              <w:numPr>
                <w:ilvl w:val="1"/>
                <w:numId w:val="5"/>
              </w:numPr>
              <w:ind w:left="592" w:hanging="283"/>
              <w:contextualSpacing w:val="0"/>
              <w:jc w:val="both"/>
              <w:rPr>
                <w:rFonts w:ascii="Arial" w:hAnsi="Arial" w:cs="Arial"/>
              </w:rPr>
            </w:pPr>
            <w:r w:rsidRPr="001D01BD">
              <w:rPr>
                <w:rFonts w:ascii="Arial" w:hAnsi="Arial" w:cs="Arial"/>
              </w:rPr>
              <w:t>You also reference a variety of other documents (e.g. ENISA Cyber Security Strategies; Swedish National Cybersecurity Strategy; various maturity models).  Again it would help the user to know why you are using these reference sources;</w:t>
            </w:r>
          </w:p>
          <w:p w:rsidR="001D01BD" w:rsidRPr="001D01BD" w:rsidRDefault="001D01BD" w:rsidP="00362AFE">
            <w:pPr>
              <w:pStyle w:val="Prrafodelista"/>
              <w:numPr>
                <w:ilvl w:val="1"/>
                <w:numId w:val="5"/>
              </w:numPr>
              <w:ind w:left="592" w:hanging="283"/>
              <w:contextualSpacing w:val="0"/>
              <w:jc w:val="both"/>
              <w:rPr>
                <w:rFonts w:ascii="Arial" w:hAnsi="Arial" w:cs="Arial"/>
              </w:rPr>
            </w:pPr>
            <w:r w:rsidRPr="001D01BD">
              <w:rPr>
                <w:rFonts w:ascii="Arial" w:hAnsi="Arial" w:cs="Arial"/>
              </w:rPr>
              <w:t>In this section you also refer to cybersecurity related legislation, best practices and certifications for specific countries.  This has a lot of information in it and so, once again, it is hard for the non-specialist reader to extract key messages from this area of the document.  In this regard:</w:t>
            </w:r>
          </w:p>
          <w:p w:rsidR="001D01BD" w:rsidRPr="001D01BD" w:rsidRDefault="001D01BD" w:rsidP="00362AFE">
            <w:pPr>
              <w:pStyle w:val="Prrafodelista"/>
              <w:numPr>
                <w:ilvl w:val="2"/>
                <w:numId w:val="5"/>
              </w:numPr>
              <w:ind w:left="876" w:hanging="284"/>
              <w:contextualSpacing w:val="0"/>
              <w:jc w:val="both"/>
              <w:rPr>
                <w:rFonts w:ascii="Arial" w:hAnsi="Arial" w:cs="Arial"/>
              </w:rPr>
            </w:pPr>
            <w:r w:rsidRPr="001D01BD">
              <w:rPr>
                <w:rFonts w:ascii="Arial" w:hAnsi="Arial" w:cs="Arial"/>
              </w:rPr>
              <w:t>It would help to provide some justification as to why you have chosen to feature these countries;</w:t>
            </w:r>
          </w:p>
          <w:p w:rsidR="001D01BD" w:rsidRPr="001D01BD" w:rsidRDefault="001D01BD" w:rsidP="00362AFE">
            <w:pPr>
              <w:pStyle w:val="Prrafodelista"/>
              <w:numPr>
                <w:ilvl w:val="2"/>
                <w:numId w:val="5"/>
              </w:numPr>
              <w:ind w:left="876" w:hanging="284"/>
              <w:contextualSpacing w:val="0"/>
              <w:jc w:val="both"/>
              <w:rPr>
                <w:rFonts w:ascii="Arial" w:hAnsi="Arial" w:cs="Arial"/>
              </w:rPr>
            </w:pPr>
            <w:r w:rsidRPr="001D01BD">
              <w:rPr>
                <w:rFonts w:ascii="Arial" w:hAnsi="Arial" w:cs="Arial"/>
              </w:rPr>
              <w:t>It would also be valuable to compare and contrast what is being done in various countries and to highlight any matters that would assist SAI auditors in undertaking their own audit reviews;</w:t>
            </w:r>
          </w:p>
          <w:p w:rsidR="001D01BD" w:rsidRPr="001D01BD" w:rsidRDefault="001D01BD" w:rsidP="00362AFE">
            <w:pPr>
              <w:pStyle w:val="Prrafodelista"/>
              <w:numPr>
                <w:ilvl w:val="1"/>
                <w:numId w:val="5"/>
              </w:numPr>
              <w:ind w:left="592" w:hanging="283"/>
              <w:contextualSpacing w:val="0"/>
              <w:jc w:val="both"/>
              <w:rPr>
                <w:rFonts w:ascii="Arial" w:hAnsi="Arial" w:cs="Arial"/>
              </w:rPr>
            </w:pPr>
            <w:r w:rsidRPr="001D01BD">
              <w:rPr>
                <w:rFonts w:ascii="Arial" w:hAnsi="Arial" w:cs="Arial"/>
              </w:rPr>
              <w:t>On pages 28 and 29 you note various maturity models. Useful to explain the relative merits of each of these and some introductory guidance on how a SAI Auditor might seek to use this;</w:t>
            </w:r>
          </w:p>
          <w:p w:rsidR="001D01BD" w:rsidRPr="001D01BD" w:rsidRDefault="001D01BD" w:rsidP="00362AFE">
            <w:pPr>
              <w:pStyle w:val="Prrafodelista"/>
              <w:numPr>
                <w:ilvl w:val="1"/>
                <w:numId w:val="5"/>
              </w:numPr>
              <w:ind w:left="592" w:hanging="283"/>
              <w:contextualSpacing w:val="0"/>
              <w:jc w:val="both"/>
              <w:rPr>
                <w:rFonts w:ascii="Arial" w:hAnsi="Arial" w:cs="Arial"/>
              </w:rPr>
            </w:pPr>
            <w:r w:rsidRPr="001D01BD">
              <w:rPr>
                <w:rFonts w:ascii="Arial" w:hAnsi="Arial" w:cs="Arial"/>
              </w:rPr>
              <w:t>The “Pillar-Based assessment for cybersecurity agencies” on pages 65 to 69 is very difficult to extract value from.  It feel that may need a whole guide of its own if this is to be of value to the general IT Auditor;</w:t>
            </w:r>
          </w:p>
          <w:p w:rsidR="001D01BD" w:rsidRPr="001D01BD" w:rsidRDefault="001D01BD" w:rsidP="00362AFE">
            <w:pPr>
              <w:pStyle w:val="Prrafodelista"/>
              <w:numPr>
                <w:ilvl w:val="1"/>
                <w:numId w:val="5"/>
              </w:numPr>
              <w:ind w:left="592" w:hanging="283"/>
              <w:contextualSpacing w:val="0"/>
              <w:jc w:val="both"/>
              <w:rPr>
                <w:rFonts w:ascii="Arial" w:hAnsi="Arial" w:cs="Arial"/>
              </w:rPr>
            </w:pPr>
            <w:r w:rsidRPr="001D01BD">
              <w:rPr>
                <w:rFonts w:ascii="Arial" w:hAnsi="Arial" w:cs="Arial"/>
              </w:rPr>
              <w:t xml:space="preserve">Similarly the section on “Assessing the maturity level of CSIRT” feels as if it would need a training course for the reader if it was to be useable.  </w:t>
            </w:r>
          </w:p>
          <w:p w:rsidR="001D01BD" w:rsidRPr="001D01BD" w:rsidRDefault="001D01BD" w:rsidP="00362AFE">
            <w:pPr>
              <w:pStyle w:val="Prrafodelista"/>
              <w:ind w:left="360"/>
              <w:contextualSpacing w:val="0"/>
              <w:jc w:val="both"/>
              <w:rPr>
                <w:rFonts w:ascii="Arial" w:hAnsi="Arial" w:cs="Arial"/>
              </w:rPr>
            </w:pPr>
          </w:p>
          <w:p w:rsidR="001D01BD" w:rsidRPr="001D01BD" w:rsidRDefault="001D01BD" w:rsidP="00362AFE">
            <w:pPr>
              <w:pStyle w:val="Prrafodelista"/>
              <w:numPr>
                <w:ilvl w:val="0"/>
                <w:numId w:val="5"/>
              </w:numPr>
              <w:contextualSpacing w:val="0"/>
              <w:jc w:val="both"/>
              <w:rPr>
                <w:rFonts w:ascii="Arial" w:hAnsi="Arial" w:cs="Arial"/>
              </w:rPr>
            </w:pPr>
            <w:r w:rsidRPr="001D01BD">
              <w:rPr>
                <w:rFonts w:ascii="Arial" w:hAnsi="Arial" w:cs="Arial"/>
              </w:rPr>
              <w:t xml:space="preserve">The Guide also needs to be reviewed for general readability. In some of the sections (please see below), the sentences do not flow logically. They will need to be reviewed and redrafted please for better readability. </w:t>
            </w:r>
          </w:p>
          <w:p w:rsidR="001D01BD" w:rsidRPr="001D01BD" w:rsidRDefault="001D01BD" w:rsidP="00362AFE">
            <w:pPr>
              <w:pStyle w:val="Prrafodelista"/>
              <w:ind w:left="360"/>
              <w:contextualSpacing w:val="0"/>
              <w:jc w:val="both"/>
              <w:rPr>
                <w:rFonts w:ascii="Arial" w:hAnsi="Arial" w:cs="Arial"/>
              </w:rPr>
            </w:pPr>
          </w:p>
          <w:p w:rsidR="001D01BD" w:rsidRPr="001D01BD" w:rsidRDefault="001D01BD" w:rsidP="00362AFE">
            <w:pPr>
              <w:pStyle w:val="Prrafodelista"/>
              <w:numPr>
                <w:ilvl w:val="0"/>
                <w:numId w:val="5"/>
              </w:numPr>
              <w:contextualSpacing w:val="0"/>
              <w:jc w:val="both"/>
              <w:rPr>
                <w:rFonts w:ascii="Arial" w:hAnsi="Arial" w:cs="Arial"/>
              </w:rPr>
            </w:pPr>
            <w:r w:rsidRPr="001D01BD">
              <w:rPr>
                <w:rFonts w:ascii="Arial" w:hAnsi="Arial" w:cs="Arial"/>
              </w:rPr>
              <w:t>Links to sources of information should be provided please, where possible.</w:t>
            </w:r>
          </w:p>
          <w:p w:rsidR="001D01BD" w:rsidRPr="001D01BD" w:rsidRDefault="001D01BD" w:rsidP="0081429D">
            <w:pPr>
              <w:jc w:val="both"/>
              <w:rPr>
                <w:rFonts w:ascii="Arial" w:hAnsi="Arial" w:cs="Arial"/>
                <w:lang w:val="en-US"/>
              </w:rPr>
            </w:pPr>
          </w:p>
        </w:tc>
        <w:tc>
          <w:tcPr>
            <w:tcW w:w="4355" w:type="dxa"/>
          </w:tcPr>
          <w:p w:rsidR="001D01BD" w:rsidRDefault="001D01BD" w:rsidP="0081429D">
            <w:pPr>
              <w:jc w:val="both"/>
              <w:rPr>
                <w:rFonts w:ascii="Arial" w:hAnsi="Arial" w:cs="Arial"/>
                <w:lang w:val="en-US"/>
              </w:rPr>
            </w:pPr>
          </w:p>
          <w:p w:rsidR="001D01BD" w:rsidRDefault="001D01BD" w:rsidP="001D01BD">
            <w:pPr>
              <w:pStyle w:val="Prrafodelista"/>
              <w:numPr>
                <w:ilvl w:val="1"/>
                <w:numId w:val="5"/>
              </w:numPr>
              <w:jc w:val="both"/>
              <w:rPr>
                <w:rFonts w:ascii="Arial" w:hAnsi="Arial" w:cs="Arial"/>
              </w:rPr>
            </w:pPr>
            <w:r>
              <w:rPr>
                <w:rFonts w:ascii="Arial" w:hAnsi="Arial" w:cs="Arial"/>
              </w:rPr>
              <w:t xml:space="preserve">All pages of the document have been numbered. </w:t>
            </w:r>
          </w:p>
          <w:p w:rsidR="001C441F" w:rsidRDefault="001C441F" w:rsidP="001C441F">
            <w:pPr>
              <w:pStyle w:val="Prrafodelista"/>
              <w:ind w:left="1080"/>
              <w:jc w:val="both"/>
              <w:rPr>
                <w:rFonts w:ascii="Arial" w:hAnsi="Arial" w:cs="Arial"/>
              </w:rPr>
            </w:pPr>
          </w:p>
          <w:p w:rsidR="001D01BD" w:rsidRDefault="001C441F" w:rsidP="001D01BD">
            <w:pPr>
              <w:pStyle w:val="Prrafodelista"/>
              <w:numPr>
                <w:ilvl w:val="1"/>
                <w:numId w:val="5"/>
              </w:numPr>
              <w:jc w:val="both"/>
              <w:rPr>
                <w:rFonts w:ascii="Arial" w:hAnsi="Arial" w:cs="Arial"/>
              </w:rPr>
            </w:pPr>
            <w:r>
              <w:rPr>
                <w:rFonts w:ascii="Arial" w:hAnsi="Arial" w:cs="Arial"/>
              </w:rPr>
              <w:t>The us of the term “cyber security” throughout the whole document has been changed to “cybersecurity”</w:t>
            </w:r>
            <w:r w:rsidR="00070560">
              <w:rPr>
                <w:rFonts w:ascii="Arial" w:hAnsi="Arial" w:cs="Arial"/>
              </w:rPr>
              <w:t xml:space="preserve"> and a note has been included (please see footnote 1). </w:t>
            </w:r>
          </w:p>
          <w:p w:rsidR="001C441F" w:rsidRPr="00070560" w:rsidRDefault="001C441F" w:rsidP="001C441F">
            <w:pPr>
              <w:jc w:val="both"/>
              <w:rPr>
                <w:rFonts w:ascii="Arial" w:hAnsi="Arial" w:cs="Arial"/>
                <w:lang w:val="en-US"/>
              </w:rPr>
            </w:pPr>
          </w:p>
          <w:p w:rsidR="001C441F" w:rsidRDefault="001C441F" w:rsidP="001D01BD">
            <w:pPr>
              <w:pStyle w:val="Prrafodelista"/>
              <w:numPr>
                <w:ilvl w:val="1"/>
                <w:numId w:val="5"/>
              </w:numPr>
              <w:jc w:val="both"/>
              <w:rPr>
                <w:rFonts w:ascii="Arial" w:hAnsi="Arial" w:cs="Arial"/>
              </w:rPr>
            </w:pPr>
            <w:r>
              <w:rPr>
                <w:rFonts w:ascii="Arial" w:hAnsi="Arial" w:cs="Arial"/>
              </w:rPr>
              <w:t xml:space="preserve">For comments regarding Section 2, as referred for previous comments, </w:t>
            </w:r>
            <w:r w:rsidRPr="00CB181B">
              <w:rPr>
                <w:rFonts w:ascii="Arial" w:hAnsi="Arial" w:cs="Arial"/>
              </w:rPr>
              <w:t>please be referred to the group´s decision to expand on certain parts of the document in a second document to be promoted within the WG.</w:t>
            </w:r>
            <w:r>
              <w:rPr>
                <w:rFonts w:ascii="Arial" w:hAnsi="Arial" w:cs="Arial"/>
              </w:rPr>
              <w:t xml:space="preserve"> The idea of this document is to be a generic introduction to cybersecurity and data protection, under the </w:t>
            </w:r>
            <w:r>
              <w:rPr>
                <w:rFonts w:ascii="Arial" w:hAnsi="Arial" w:cs="Arial"/>
              </w:rPr>
              <w:lastRenderedPageBreak/>
              <w:t xml:space="preserve">understanding that a second part of the document will further expand on specific subjects left to a generic explanation in this version. </w:t>
            </w:r>
          </w:p>
          <w:p w:rsidR="001C441F" w:rsidRPr="001C441F" w:rsidRDefault="001C441F" w:rsidP="001C441F">
            <w:pPr>
              <w:pStyle w:val="Prrafodelista"/>
              <w:rPr>
                <w:rFonts w:ascii="Arial" w:hAnsi="Arial" w:cs="Arial"/>
              </w:rPr>
            </w:pPr>
          </w:p>
          <w:p w:rsidR="001C441F" w:rsidRDefault="001C441F" w:rsidP="001D01BD">
            <w:pPr>
              <w:pStyle w:val="Prrafodelista"/>
              <w:numPr>
                <w:ilvl w:val="1"/>
                <w:numId w:val="5"/>
              </w:numPr>
              <w:jc w:val="both"/>
              <w:rPr>
                <w:rFonts w:ascii="Arial" w:hAnsi="Arial" w:cs="Arial"/>
              </w:rPr>
            </w:pPr>
            <w:r>
              <w:rPr>
                <w:rFonts w:ascii="Arial" w:hAnsi="Arial" w:cs="Arial"/>
              </w:rPr>
              <w:t xml:space="preserve">An introductory step to step guide can be found in 2.1.2.3. further enhanced in 2.2.1. </w:t>
            </w:r>
          </w:p>
          <w:p w:rsidR="001C441F" w:rsidRPr="001C441F" w:rsidRDefault="001C441F" w:rsidP="001C441F">
            <w:pPr>
              <w:pStyle w:val="Prrafodelista"/>
              <w:rPr>
                <w:rFonts w:ascii="Arial" w:hAnsi="Arial" w:cs="Arial"/>
              </w:rPr>
            </w:pPr>
          </w:p>
          <w:p w:rsidR="00146F19" w:rsidRDefault="001C441F" w:rsidP="001D01BD">
            <w:pPr>
              <w:pStyle w:val="Prrafodelista"/>
              <w:numPr>
                <w:ilvl w:val="1"/>
                <w:numId w:val="5"/>
              </w:numPr>
              <w:jc w:val="both"/>
              <w:rPr>
                <w:rFonts w:ascii="Arial" w:hAnsi="Arial" w:cs="Arial"/>
              </w:rPr>
            </w:pPr>
            <w:r>
              <w:rPr>
                <w:rFonts w:ascii="Arial" w:hAnsi="Arial" w:cs="Arial"/>
              </w:rPr>
              <w:t>For comments regarding section 3, please be kindly referred to the general intention behind this document, to provide</w:t>
            </w:r>
            <w:r w:rsidR="00146F19">
              <w:rPr>
                <w:rFonts w:ascii="Arial" w:hAnsi="Arial" w:cs="Arial"/>
              </w:rPr>
              <w:t xml:space="preserve"> auditors / audit public an overview of the state that cybersecurity and data protection guard under a global reach. Such intention has been expressed at the beginning of section 3. </w:t>
            </w:r>
            <w:r w:rsidR="0072654A">
              <w:rPr>
                <w:rFonts w:ascii="Arial" w:hAnsi="Arial" w:cs="Arial"/>
              </w:rPr>
              <w:t xml:space="preserve">The reason as to why some regulations have been highlighted is to provide the reader with examples and mainly, to provide an oversight (as the word is used) of how information referred in section 3 has been applied in other countries. </w:t>
            </w:r>
          </w:p>
          <w:p w:rsidR="0033200D" w:rsidRPr="0033200D" w:rsidRDefault="0033200D" w:rsidP="0033200D">
            <w:pPr>
              <w:pStyle w:val="Prrafodelista"/>
              <w:rPr>
                <w:rFonts w:ascii="Arial" w:hAnsi="Arial" w:cs="Arial"/>
              </w:rPr>
            </w:pPr>
          </w:p>
          <w:p w:rsidR="0033200D" w:rsidRDefault="0033200D" w:rsidP="001D01BD">
            <w:pPr>
              <w:pStyle w:val="Prrafodelista"/>
              <w:numPr>
                <w:ilvl w:val="1"/>
                <w:numId w:val="5"/>
              </w:numPr>
              <w:jc w:val="both"/>
              <w:rPr>
                <w:rFonts w:ascii="Arial" w:hAnsi="Arial" w:cs="Arial"/>
              </w:rPr>
            </w:pPr>
            <w:r>
              <w:rPr>
                <w:rFonts w:ascii="Arial" w:hAnsi="Arial" w:cs="Arial"/>
              </w:rPr>
              <w:t xml:space="preserve">The public to which this document is directed to and its objective are referred under section 1.2 “This document is </w:t>
            </w:r>
            <w:r w:rsidRPr="0033200D">
              <w:rPr>
                <w:rFonts w:ascii="Arial" w:hAnsi="Arial" w:cs="Arial"/>
                <w:i/>
                <w:iCs/>
              </w:rPr>
              <w:lastRenderedPageBreak/>
              <w:t>not meant to be an exhaustive</w:t>
            </w:r>
            <w:r>
              <w:rPr>
                <w:rFonts w:ascii="Arial" w:hAnsi="Arial" w:cs="Arial"/>
              </w:rPr>
              <w:t xml:space="preserve"> guide </w:t>
            </w:r>
            <w:r w:rsidRPr="0033200D">
              <w:rPr>
                <w:rFonts w:ascii="Arial" w:hAnsi="Arial" w:cs="Arial"/>
                <w:i/>
                <w:iCs/>
              </w:rPr>
              <w:t>for auditors</w:t>
            </w:r>
            <w:r>
              <w:rPr>
                <w:rFonts w:ascii="Arial" w:hAnsi="Arial" w:cs="Arial"/>
              </w:rPr>
              <w:t xml:space="preserve"> but could be used as a </w:t>
            </w:r>
            <w:r w:rsidRPr="0033200D">
              <w:rPr>
                <w:rFonts w:ascii="Arial" w:hAnsi="Arial" w:cs="Arial"/>
                <w:i/>
                <w:iCs/>
              </w:rPr>
              <w:t>starting point</w:t>
            </w:r>
            <w:r>
              <w:rPr>
                <w:rFonts w:ascii="Arial" w:hAnsi="Arial" w:cs="Arial"/>
              </w:rPr>
              <w:t xml:space="preserve"> to assist </w:t>
            </w:r>
            <w:r w:rsidRPr="0033200D">
              <w:rPr>
                <w:rFonts w:ascii="Arial" w:hAnsi="Arial" w:cs="Arial"/>
                <w:i/>
                <w:iCs/>
              </w:rPr>
              <w:t>auditors</w:t>
            </w:r>
            <w:r>
              <w:rPr>
                <w:rFonts w:ascii="Arial" w:hAnsi="Arial" w:cs="Arial"/>
              </w:rPr>
              <w:t xml:space="preserve"> in </w:t>
            </w:r>
            <w:r w:rsidRPr="0033200D">
              <w:rPr>
                <w:rFonts w:ascii="Arial" w:hAnsi="Arial" w:cs="Arial"/>
                <w:i/>
                <w:iCs/>
              </w:rPr>
              <w:t>identifying criteria</w:t>
            </w:r>
            <w:r>
              <w:rPr>
                <w:rFonts w:ascii="Arial" w:hAnsi="Arial" w:cs="Arial"/>
              </w:rPr>
              <w:t xml:space="preserve"> for </w:t>
            </w:r>
            <w:r w:rsidRPr="0033200D">
              <w:rPr>
                <w:rFonts w:ascii="Arial" w:hAnsi="Arial" w:cs="Arial"/>
                <w:i/>
                <w:iCs/>
              </w:rPr>
              <w:t>further review</w:t>
            </w:r>
            <w:r>
              <w:rPr>
                <w:rFonts w:ascii="Arial" w:hAnsi="Arial" w:cs="Arial"/>
              </w:rPr>
              <w:t xml:space="preserve">”. </w:t>
            </w:r>
          </w:p>
          <w:p w:rsidR="0072654A" w:rsidRPr="0072654A" w:rsidRDefault="0072654A" w:rsidP="0072654A">
            <w:pPr>
              <w:pStyle w:val="Prrafodelista"/>
              <w:rPr>
                <w:rFonts w:ascii="Arial" w:hAnsi="Arial" w:cs="Arial"/>
              </w:rPr>
            </w:pPr>
          </w:p>
          <w:p w:rsidR="0072654A" w:rsidRDefault="0072654A" w:rsidP="001D01BD">
            <w:pPr>
              <w:pStyle w:val="Prrafodelista"/>
              <w:numPr>
                <w:ilvl w:val="1"/>
                <w:numId w:val="5"/>
              </w:numPr>
              <w:jc w:val="both"/>
              <w:rPr>
                <w:rFonts w:ascii="Arial" w:hAnsi="Arial" w:cs="Arial"/>
              </w:rPr>
            </w:pPr>
            <w:r>
              <w:rPr>
                <w:rFonts w:ascii="Arial" w:hAnsi="Arial" w:cs="Arial"/>
              </w:rPr>
              <w:t xml:space="preserve">The suggestion to undertake a compare and contrast exercise has been taken note of for a detailed part two of the document.  </w:t>
            </w:r>
          </w:p>
          <w:p w:rsidR="0072654A" w:rsidRPr="0072654A" w:rsidRDefault="0072654A" w:rsidP="0072654A">
            <w:pPr>
              <w:pStyle w:val="Prrafodelista"/>
              <w:rPr>
                <w:rFonts w:ascii="Arial" w:hAnsi="Arial" w:cs="Arial"/>
              </w:rPr>
            </w:pPr>
          </w:p>
          <w:p w:rsidR="0072654A" w:rsidRDefault="0072654A" w:rsidP="001D01BD">
            <w:pPr>
              <w:pStyle w:val="Prrafodelista"/>
              <w:numPr>
                <w:ilvl w:val="1"/>
                <w:numId w:val="5"/>
              </w:numPr>
              <w:jc w:val="both"/>
              <w:rPr>
                <w:rFonts w:ascii="Arial" w:hAnsi="Arial" w:cs="Arial"/>
              </w:rPr>
            </w:pPr>
            <w:r>
              <w:rPr>
                <w:rFonts w:ascii="Arial" w:hAnsi="Arial" w:cs="Arial"/>
              </w:rPr>
              <w:t xml:space="preserve">For the comments regarding the pillar-based assessment, please be referred to our intention to provide the reader with a general overview of subjects important when touching upon cybersecurity and data protection. This is meant to be an introductory document as have correctly pointed out, many parts of the document are worth expanding on a second part of the document. </w:t>
            </w:r>
          </w:p>
          <w:p w:rsidR="00146F19" w:rsidRPr="0072654A" w:rsidRDefault="00146F19" w:rsidP="0072654A">
            <w:pPr>
              <w:rPr>
                <w:rFonts w:ascii="Arial" w:hAnsi="Arial" w:cs="Arial"/>
              </w:rPr>
            </w:pPr>
          </w:p>
          <w:p w:rsidR="0072654A" w:rsidRDefault="00146F19" w:rsidP="001D01BD">
            <w:pPr>
              <w:pStyle w:val="Prrafodelista"/>
              <w:numPr>
                <w:ilvl w:val="1"/>
                <w:numId w:val="5"/>
              </w:numPr>
              <w:jc w:val="both"/>
              <w:rPr>
                <w:rFonts w:ascii="Arial" w:hAnsi="Arial" w:cs="Arial"/>
              </w:rPr>
            </w:pPr>
            <w:r>
              <w:rPr>
                <w:rFonts w:ascii="Arial" w:hAnsi="Arial" w:cs="Arial"/>
              </w:rPr>
              <w:t>The appendix has been moved to the end of the document for prompt and precise referral by the reader for the terms used along the document.</w:t>
            </w:r>
          </w:p>
          <w:p w:rsidR="0072654A" w:rsidRPr="0072654A" w:rsidRDefault="0072654A" w:rsidP="0072654A">
            <w:pPr>
              <w:pStyle w:val="Prrafodelista"/>
              <w:rPr>
                <w:rFonts w:ascii="Arial" w:hAnsi="Arial" w:cs="Arial"/>
              </w:rPr>
            </w:pPr>
          </w:p>
          <w:p w:rsidR="0072654A" w:rsidRDefault="0072654A" w:rsidP="001D01BD">
            <w:pPr>
              <w:pStyle w:val="Prrafodelista"/>
              <w:numPr>
                <w:ilvl w:val="1"/>
                <w:numId w:val="5"/>
              </w:numPr>
              <w:jc w:val="both"/>
              <w:rPr>
                <w:rFonts w:ascii="Arial" w:hAnsi="Arial" w:cs="Arial"/>
              </w:rPr>
            </w:pPr>
            <w:r>
              <w:rPr>
                <w:rFonts w:ascii="Arial" w:hAnsi="Arial" w:cs="Arial"/>
              </w:rPr>
              <w:lastRenderedPageBreak/>
              <w:t xml:space="preserve">The document has been  adjusted </w:t>
            </w:r>
            <w:r w:rsidR="0033200D">
              <w:rPr>
                <w:rFonts w:ascii="Arial" w:hAnsi="Arial" w:cs="Arial"/>
              </w:rPr>
              <w:t xml:space="preserve">as suggested </w:t>
            </w:r>
            <w:r>
              <w:rPr>
                <w:rFonts w:ascii="Arial" w:hAnsi="Arial" w:cs="Arial"/>
              </w:rPr>
              <w:t xml:space="preserve">for better readability. </w:t>
            </w:r>
          </w:p>
          <w:p w:rsidR="0072654A" w:rsidRPr="0072654A" w:rsidRDefault="0072654A" w:rsidP="0072654A">
            <w:pPr>
              <w:pStyle w:val="Prrafodelista"/>
              <w:rPr>
                <w:rFonts w:ascii="Arial" w:hAnsi="Arial" w:cs="Arial"/>
              </w:rPr>
            </w:pPr>
          </w:p>
          <w:p w:rsidR="00362AFE" w:rsidRDefault="0072654A" w:rsidP="001D01BD">
            <w:pPr>
              <w:pStyle w:val="Prrafodelista"/>
              <w:numPr>
                <w:ilvl w:val="1"/>
                <w:numId w:val="5"/>
              </w:numPr>
              <w:jc w:val="both"/>
              <w:rPr>
                <w:rFonts w:ascii="Arial" w:hAnsi="Arial" w:cs="Arial"/>
              </w:rPr>
            </w:pPr>
            <w:r>
              <w:rPr>
                <w:rFonts w:ascii="Arial" w:hAnsi="Arial" w:cs="Arial"/>
              </w:rPr>
              <w:t>R</w:t>
            </w:r>
            <w:r w:rsidR="00362AFE">
              <w:rPr>
                <w:rFonts w:ascii="Arial" w:hAnsi="Arial" w:cs="Arial"/>
              </w:rPr>
              <w:t>e</w:t>
            </w:r>
            <w:r>
              <w:rPr>
                <w:rFonts w:ascii="Arial" w:hAnsi="Arial" w:cs="Arial"/>
              </w:rPr>
              <w:t xml:space="preserve">ferential links have been included in the document. </w:t>
            </w:r>
            <w:r w:rsidR="00146F19">
              <w:rPr>
                <w:rFonts w:ascii="Arial" w:hAnsi="Arial" w:cs="Arial"/>
              </w:rPr>
              <w:t xml:space="preserve"> </w:t>
            </w:r>
          </w:p>
          <w:p w:rsidR="00362AFE" w:rsidRPr="00362AFE" w:rsidRDefault="00362AFE" w:rsidP="00362AFE">
            <w:pPr>
              <w:pStyle w:val="Prrafodelista"/>
              <w:rPr>
                <w:rFonts w:ascii="Arial" w:hAnsi="Arial" w:cs="Arial"/>
              </w:rPr>
            </w:pPr>
          </w:p>
          <w:p w:rsidR="00362AFE" w:rsidRDefault="00362AFE" w:rsidP="001D01BD">
            <w:pPr>
              <w:pStyle w:val="Prrafodelista"/>
              <w:numPr>
                <w:ilvl w:val="1"/>
                <w:numId w:val="5"/>
              </w:numPr>
              <w:jc w:val="both"/>
              <w:rPr>
                <w:rFonts w:ascii="Arial" w:hAnsi="Arial" w:cs="Arial"/>
              </w:rPr>
            </w:pPr>
            <w:r>
              <w:rPr>
                <w:rFonts w:ascii="Arial" w:hAnsi="Arial" w:cs="Arial"/>
              </w:rPr>
              <w:t xml:space="preserve">Based on the information provided above, as highlighted in the beginning of the document under 1.5, information provided under such section as well as the rest is meant to provide the reader with an audit starting point. </w:t>
            </w:r>
          </w:p>
          <w:p w:rsidR="00362AFE" w:rsidRPr="00362AFE" w:rsidRDefault="00362AFE" w:rsidP="00362AFE">
            <w:pPr>
              <w:pStyle w:val="Prrafodelista"/>
              <w:rPr>
                <w:rFonts w:ascii="Arial" w:hAnsi="Arial" w:cs="Arial"/>
              </w:rPr>
            </w:pPr>
          </w:p>
          <w:p w:rsidR="001C441F" w:rsidRPr="001D01BD" w:rsidRDefault="00362AFE" w:rsidP="001D01BD">
            <w:pPr>
              <w:pStyle w:val="Prrafodelista"/>
              <w:numPr>
                <w:ilvl w:val="1"/>
                <w:numId w:val="5"/>
              </w:numPr>
              <w:jc w:val="both"/>
              <w:rPr>
                <w:rFonts w:ascii="Arial" w:hAnsi="Arial" w:cs="Arial"/>
              </w:rPr>
            </w:pPr>
            <w:r>
              <w:rPr>
                <w:rFonts w:ascii="Arial" w:hAnsi="Arial" w:cs="Arial"/>
              </w:rPr>
              <w:t xml:space="preserve">Please know we have taken note of the specifications pointed out to be worked in a second part of the document more specific than generic as the present document has thought to be worked as. </w:t>
            </w:r>
            <w:r w:rsidR="00146F19">
              <w:rPr>
                <w:rFonts w:ascii="Arial" w:hAnsi="Arial" w:cs="Arial"/>
              </w:rPr>
              <w:t xml:space="preserve"> </w:t>
            </w:r>
          </w:p>
        </w:tc>
      </w:tr>
      <w:bookmarkEnd w:id="7"/>
      <w:tr w:rsidR="001D01BD" w:rsidTr="001D01BD">
        <w:trPr>
          <w:trHeight w:val="230"/>
        </w:trPr>
        <w:tc>
          <w:tcPr>
            <w:tcW w:w="2122" w:type="dxa"/>
          </w:tcPr>
          <w:p w:rsidR="001D01BD" w:rsidRDefault="001D01BD" w:rsidP="0081429D">
            <w:pPr>
              <w:jc w:val="both"/>
              <w:rPr>
                <w:rFonts w:ascii="Arial" w:hAnsi="Arial" w:cs="Arial"/>
                <w:lang w:val="en-US"/>
              </w:rPr>
            </w:pPr>
          </w:p>
        </w:tc>
        <w:tc>
          <w:tcPr>
            <w:tcW w:w="6588" w:type="dxa"/>
          </w:tcPr>
          <w:p w:rsidR="001D01BD" w:rsidRDefault="001D01BD" w:rsidP="0081429D">
            <w:pPr>
              <w:jc w:val="both"/>
              <w:rPr>
                <w:rFonts w:ascii="Arial" w:hAnsi="Arial" w:cs="Arial"/>
                <w:lang w:val="en-US"/>
              </w:rPr>
            </w:pPr>
          </w:p>
          <w:p w:rsidR="00362AFE" w:rsidRDefault="00362AFE" w:rsidP="0081429D">
            <w:pPr>
              <w:jc w:val="both"/>
              <w:rPr>
                <w:rFonts w:ascii="Arial" w:hAnsi="Arial" w:cs="Arial"/>
                <w:lang w:val="en-US"/>
              </w:rPr>
            </w:pPr>
          </w:p>
          <w:p w:rsidR="00362AFE" w:rsidRPr="00362AFE" w:rsidRDefault="00362AFE" w:rsidP="00362AFE">
            <w:pPr>
              <w:autoSpaceDE w:val="0"/>
              <w:autoSpaceDN w:val="0"/>
              <w:adjustRightInd w:val="0"/>
              <w:jc w:val="both"/>
              <w:rPr>
                <w:rFonts w:ascii="Arial" w:hAnsi="Arial" w:cs="Arial"/>
                <w:lang w:val="en-US"/>
              </w:rPr>
            </w:pPr>
            <w:r w:rsidRPr="00362AFE">
              <w:rPr>
                <w:rFonts w:ascii="Arial" w:hAnsi="Arial" w:cs="Arial"/>
                <w:lang w:val="en-US"/>
              </w:rPr>
              <w:t>There is a table on this page of best practice documents.  The first column is headed “Criteria (with link)”.  Not sure what is meant, in this context, by criteria.</w:t>
            </w:r>
          </w:p>
          <w:p w:rsidR="00362AFE" w:rsidRPr="00362AFE" w:rsidRDefault="00362AFE" w:rsidP="00362AFE">
            <w:pPr>
              <w:autoSpaceDE w:val="0"/>
              <w:autoSpaceDN w:val="0"/>
              <w:adjustRightInd w:val="0"/>
              <w:jc w:val="both"/>
              <w:rPr>
                <w:rFonts w:ascii="Arial" w:hAnsi="Arial" w:cs="Arial"/>
                <w:lang w:val="en-US"/>
              </w:rPr>
            </w:pPr>
          </w:p>
          <w:p w:rsidR="00362AFE" w:rsidRPr="00362AFE" w:rsidRDefault="00362AFE" w:rsidP="00362AFE">
            <w:pPr>
              <w:jc w:val="both"/>
              <w:rPr>
                <w:rFonts w:ascii="Arial" w:hAnsi="Arial" w:cs="Arial"/>
                <w:lang w:val="en-US"/>
              </w:rPr>
            </w:pPr>
            <w:r w:rsidRPr="00362AFE">
              <w:rPr>
                <w:rFonts w:ascii="Arial" w:hAnsi="Arial" w:cs="Arial"/>
                <w:lang w:val="en-US"/>
              </w:rPr>
              <w:t>Can you better align the link to the relevant document in column 1 with the “Description” in column 2.  In some cases these merge so it is difficult to determine to which document the description relates?</w:t>
            </w:r>
          </w:p>
        </w:tc>
        <w:tc>
          <w:tcPr>
            <w:tcW w:w="4355" w:type="dxa"/>
          </w:tcPr>
          <w:p w:rsidR="001D01BD" w:rsidRDefault="001D01BD" w:rsidP="0081429D">
            <w:pPr>
              <w:jc w:val="both"/>
              <w:rPr>
                <w:rFonts w:ascii="Arial" w:hAnsi="Arial" w:cs="Arial"/>
                <w:lang w:val="en-US"/>
              </w:rPr>
            </w:pPr>
          </w:p>
          <w:p w:rsidR="00362AFE" w:rsidRDefault="00362AFE" w:rsidP="00362AFE">
            <w:pPr>
              <w:pStyle w:val="Prrafodelista"/>
              <w:numPr>
                <w:ilvl w:val="1"/>
                <w:numId w:val="5"/>
              </w:numPr>
              <w:jc w:val="both"/>
              <w:rPr>
                <w:rFonts w:ascii="Arial" w:hAnsi="Arial" w:cs="Arial"/>
              </w:rPr>
            </w:pPr>
            <w:r>
              <w:rPr>
                <w:rFonts w:ascii="Arial" w:hAnsi="Arial" w:cs="Arial"/>
              </w:rPr>
              <w:t>For better understanding purposes, the word “criteria” has been replaced for “Practice”.</w:t>
            </w:r>
          </w:p>
          <w:p w:rsidR="00362AFE" w:rsidRPr="00362AFE" w:rsidRDefault="00362AFE" w:rsidP="00362AFE">
            <w:pPr>
              <w:pStyle w:val="Prrafodelista"/>
              <w:numPr>
                <w:ilvl w:val="1"/>
                <w:numId w:val="5"/>
              </w:numPr>
              <w:jc w:val="both"/>
              <w:rPr>
                <w:rFonts w:ascii="Arial" w:hAnsi="Arial" w:cs="Arial"/>
              </w:rPr>
            </w:pPr>
            <w:r>
              <w:rPr>
                <w:rFonts w:ascii="Arial" w:hAnsi="Arial" w:cs="Arial"/>
              </w:rPr>
              <w:t xml:space="preserve">Alignment has been made as suggested. </w:t>
            </w:r>
          </w:p>
        </w:tc>
      </w:tr>
      <w:tr w:rsidR="001D01BD" w:rsidTr="001D01BD">
        <w:trPr>
          <w:trHeight w:val="230"/>
        </w:trPr>
        <w:tc>
          <w:tcPr>
            <w:tcW w:w="2122" w:type="dxa"/>
          </w:tcPr>
          <w:p w:rsidR="001D01BD" w:rsidRDefault="001D01BD" w:rsidP="0081429D">
            <w:pPr>
              <w:jc w:val="both"/>
              <w:rPr>
                <w:rFonts w:ascii="Arial" w:hAnsi="Arial" w:cs="Arial"/>
                <w:lang w:val="en-US"/>
              </w:rPr>
            </w:pPr>
          </w:p>
        </w:tc>
        <w:tc>
          <w:tcPr>
            <w:tcW w:w="6588" w:type="dxa"/>
          </w:tcPr>
          <w:p w:rsidR="00362AFE" w:rsidRDefault="00362AFE" w:rsidP="0081429D">
            <w:pPr>
              <w:jc w:val="both"/>
              <w:rPr>
                <w:rFonts w:ascii="Arial" w:hAnsi="Arial" w:cs="Arial"/>
                <w:lang w:val="en-US"/>
              </w:rPr>
            </w:pPr>
          </w:p>
          <w:p w:rsidR="00362AFE" w:rsidRPr="00362AFE" w:rsidRDefault="00362AFE" w:rsidP="00362AFE">
            <w:pPr>
              <w:autoSpaceDE w:val="0"/>
              <w:autoSpaceDN w:val="0"/>
              <w:adjustRightInd w:val="0"/>
              <w:jc w:val="both"/>
              <w:rPr>
                <w:rFonts w:ascii="Arial" w:hAnsi="Arial" w:cs="Arial"/>
                <w:b/>
                <w:bCs/>
                <w:lang w:val="en-US"/>
              </w:rPr>
            </w:pPr>
            <w:r w:rsidRPr="00362AFE">
              <w:rPr>
                <w:rFonts w:ascii="Arial" w:hAnsi="Arial" w:cs="Arial"/>
                <w:b/>
                <w:bCs/>
                <w:lang w:val="en-US"/>
              </w:rPr>
              <w:lastRenderedPageBreak/>
              <w:t>Please delete</w:t>
            </w:r>
          </w:p>
          <w:p w:rsidR="00362AFE" w:rsidRPr="00362AFE" w:rsidRDefault="00362AFE" w:rsidP="00362AFE">
            <w:pPr>
              <w:autoSpaceDE w:val="0"/>
              <w:autoSpaceDN w:val="0"/>
              <w:adjustRightInd w:val="0"/>
              <w:jc w:val="both"/>
              <w:rPr>
                <w:rFonts w:ascii="Arial" w:hAnsi="Arial" w:cs="Arial"/>
                <w:lang w:val="en-US"/>
              </w:rPr>
            </w:pPr>
            <w:r w:rsidRPr="00362AFE">
              <w:rPr>
                <w:rFonts w:ascii="Arial" w:hAnsi="Arial" w:cs="Arial"/>
                <w:lang w:val="en-US"/>
              </w:rPr>
              <w:t>NIST SP 800-161, Rev 1 (Draft): Supply Chain Risk Management Practices for Federal Information Systems and Organizations</w:t>
            </w:r>
          </w:p>
          <w:p w:rsidR="00362AFE" w:rsidRPr="00362AFE" w:rsidRDefault="00362AFE" w:rsidP="00362AFE">
            <w:pPr>
              <w:autoSpaceDE w:val="0"/>
              <w:autoSpaceDN w:val="0"/>
              <w:adjustRightInd w:val="0"/>
              <w:jc w:val="both"/>
              <w:rPr>
                <w:rFonts w:ascii="Arial" w:hAnsi="Arial" w:cs="Arial"/>
                <w:lang w:val="en-US"/>
              </w:rPr>
            </w:pPr>
          </w:p>
          <w:p w:rsidR="00362AFE" w:rsidRPr="00362AFE" w:rsidRDefault="00362AFE" w:rsidP="00362AFE">
            <w:pPr>
              <w:autoSpaceDE w:val="0"/>
              <w:autoSpaceDN w:val="0"/>
              <w:adjustRightInd w:val="0"/>
              <w:jc w:val="both"/>
              <w:rPr>
                <w:rFonts w:ascii="Arial" w:hAnsi="Arial" w:cs="Arial"/>
                <w:b/>
                <w:bCs/>
                <w:lang w:val="en-US"/>
              </w:rPr>
            </w:pPr>
            <w:r w:rsidRPr="00362AFE">
              <w:rPr>
                <w:rFonts w:ascii="Arial" w:hAnsi="Arial" w:cs="Arial"/>
                <w:lang w:val="en-US"/>
              </w:rPr>
              <w:t xml:space="preserve"> </w:t>
            </w:r>
            <w:r w:rsidRPr="00362AFE">
              <w:rPr>
                <w:rFonts w:ascii="Arial" w:hAnsi="Arial" w:cs="Arial"/>
                <w:b/>
                <w:bCs/>
                <w:lang w:val="en-US"/>
              </w:rPr>
              <w:t xml:space="preserve">Replace with </w:t>
            </w:r>
          </w:p>
          <w:p w:rsidR="00362AFE" w:rsidRDefault="00362AFE" w:rsidP="0081429D">
            <w:pPr>
              <w:jc w:val="both"/>
              <w:rPr>
                <w:rFonts w:ascii="Arial" w:hAnsi="Arial" w:cs="Arial"/>
                <w:lang w:val="en-US"/>
              </w:rPr>
            </w:pPr>
            <w:hyperlink r:id="rId9" w:history="1">
              <w:r w:rsidRPr="00362AFE">
                <w:rPr>
                  <w:rStyle w:val="Hipervnculo"/>
                  <w:rFonts w:ascii="Arial" w:hAnsi="Arial" w:cs="Arial"/>
                  <w:color w:val="auto"/>
                  <w:lang w:val="en-US"/>
                </w:rPr>
                <w:t>NIST SP 800-161, Rev 1 (final): Supply Chain Risk Management Practices for Federal Information Systems and Organizations</w:t>
              </w:r>
            </w:hyperlink>
          </w:p>
          <w:p w:rsidR="00362AFE" w:rsidRDefault="00362AFE" w:rsidP="0081429D">
            <w:pPr>
              <w:jc w:val="both"/>
              <w:rPr>
                <w:rFonts w:ascii="Arial" w:hAnsi="Arial" w:cs="Arial"/>
                <w:lang w:val="en-US"/>
              </w:rPr>
            </w:pPr>
          </w:p>
          <w:p w:rsidR="00362AFE" w:rsidRDefault="00362AFE" w:rsidP="0081429D">
            <w:pPr>
              <w:jc w:val="both"/>
              <w:rPr>
                <w:rFonts w:ascii="Arial" w:hAnsi="Arial" w:cs="Arial"/>
                <w:lang w:val="en-US"/>
              </w:rPr>
            </w:pPr>
          </w:p>
          <w:p w:rsidR="00362AFE" w:rsidRDefault="00362AFE" w:rsidP="0081429D">
            <w:pPr>
              <w:jc w:val="both"/>
              <w:rPr>
                <w:rFonts w:ascii="Arial" w:hAnsi="Arial" w:cs="Arial"/>
                <w:lang w:val="en-US"/>
              </w:rPr>
            </w:pPr>
          </w:p>
          <w:p w:rsidR="00362AFE" w:rsidRDefault="00362AFE" w:rsidP="0081429D">
            <w:pPr>
              <w:jc w:val="both"/>
              <w:rPr>
                <w:rFonts w:ascii="Arial" w:hAnsi="Arial" w:cs="Arial"/>
                <w:lang w:val="en-US"/>
              </w:rPr>
            </w:pPr>
          </w:p>
        </w:tc>
        <w:tc>
          <w:tcPr>
            <w:tcW w:w="4355" w:type="dxa"/>
          </w:tcPr>
          <w:p w:rsidR="001D01BD" w:rsidRDefault="001D01BD" w:rsidP="0081429D">
            <w:pPr>
              <w:jc w:val="both"/>
              <w:rPr>
                <w:rFonts w:ascii="Arial" w:hAnsi="Arial" w:cs="Arial"/>
                <w:lang w:val="en-US"/>
              </w:rPr>
            </w:pPr>
          </w:p>
          <w:p w:rsidR="00362AFE" w:rsidRDefault="00362AFE" w:rsidP="00362AFE">
            <w:pPr>
              <w:pStyle w:val="Prrafodelista"/>
              <w:numPr>
                <w:ilvl w:val="1"/>
                <w:numId w:val="5"/>
              </w:numPr>
              <w:jc w:val="both"/>
              <w:rPr>
                <w:rFonts w:ascii="Arial" w:hAnsi="Arial" w:cs="Arial"/>
              </w:rPr>
            </w:pPr>
            <w:r>
              <w:rPr>
                <w:rFonts w:ascii="Arial" w:hAnsi="Arial" w:cs="Arial"/>
              </w:rPr>
              <w:lastRenderedPageBreak/>
              <w:t xml:space="preserve">Replacement has been made and link has been updated accordingly. </w:t>
            </w: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Default="00762E18" w:rsidP="00762E18">
            <w:pPr>
              <w:jc w:val="both"/>
              <w:rPr>
                <w:rFonts w:ascii="Arial" w:hAnsi="Arial" w:cs="Arial"/>
              </w:rPr>
            </w:pPr>
          </w:p>
          <w:p w:rsidR="00762E18" w:rsidRPr="00762E18" w:rsidRDefault="00762E18" w:rsidP="00762E18">
            <w:pPr>
              <w:jc w:val="both"/>
              <w:rPr>
                <w:rFonts w:ascii="Arial" w:hAnsi="Arial" w:cs="Arial"/>
              </w:rPr>
            </w:pPr>
          </w:p>
        </w:tc>
      </w:tr>
    </w:tbl>
    <w:p w:rsidR="001D01BD" w:rsidRDefault="001D01BD" w:rsidP="0081429D">
      <w:pPr>
        <w:jc w:val="both"/>
        <w:rPr>
          <w:rFonts w:ascii="Arial" w:hAnsi="Arial" w:cs="Arial"/>
          <w:lang w:val="en-US"/>
        </w:rPr>
      </w:pPr>
    </w:p>
    <w:tbl>
      <w:tblPr>
        <w:tblStyle w:val="Tablaconcuadrcula"/>
        <w:tblW w:w="13065" w:type="dxa"/>
        <w:tblLook w:val="04A0" w:firstRow="1" w:lastRow="0" w:firstColumn="1" w:lastColumn="0" w:noHBand="0" w:noVBand="1"/>
      </w:tblPr>
      <w:tblGrid>
        <w:gridCol w:w="2122"/>
        <w:gridCol w:w="6588"/>
        <w:gridCol w:w="4355"/>
      </w:tblGrid>
      <w:tr w:rsidR="006E3E8E" w:rsidRPr="001D01BD" w:rsidTr="00155E21">
        <w:trPr>
          <w:trHeight w:val="324"/>
        </w:trPr>
        <w:tc>
          <w:tcPr>
            <w:tcW w:w="2122" w:type="dxa"/>
            <w:shd w:val="clear" w:color="auto" w:fill="FFC000"/>
          </w:tcPr>
          <w:p w:rsidR="006E3E8E" w:rsidRDefault="006E3E8E" w:rsidP="00155E21">
            <w:pPr>
              <w:jc w:val="center"/>
              <w:rPr>
                <w:rFonts w:ascii="Arial" w:hAnsi="Arial" w:cs="Arial"/>
                <w:b/>
                <w:bCs/>
                <w:lang w:val="en-US"/>
              </w:rPr>
            </w:pPr>
          </w:p>
          <w:p w:rsidR="006E3E8E" w:rsidRPr="001D01BD" w:rsidRDefault="006E3E8E" w:rsidP="00155E21">
            <w:pPr>
              <w:jc w:val="center"/>
              <w:rPr>
                <w:rFonts w:ascii="Arial" w:hAnsi="Arial" w:cs="Arial"/>
                <w:b/>
                <w:bCs/>
                <w:lang w:val="en-US"/>
              </w:rPr>
            </w:pPr>
            <w:r w:rsidRPr="001D01BD">
              <w:rPr>
                <w:rFonts w:ascii="Arial" w:hAnsi="Arial" w:cs="Arial"/>
                <w:b/>
                <w:bCs/>
                <w:lang w:val="en-US"/>
              </w:rPr>
              <w:t>SAI</w:t>
            </w:r>
          </w:p>
        </w:tc>
        <w:tc>
          <w:tcPr>
            <w:tcW w:w="6588" w:type="dxa"/>
            <w:shd w:val="clear" w:color="auto" w:fill="FFC000"/>
          </w:tcPr>
          <w:p w:rsidR="006E3E8E" w:rsidRDefault="006E3E8E" w:rsidP="00155E21">
            <w:pPr>
              <w:jc w:val="center"/>
              <w:rPr>
                <w:rFonts w:ascii="Arial" w:hAnsi="Arial" w:cs="Arial"/>
                <w:b/>
                <w:bCs/>
                <w:lang w:val="en-US"/>
              </w:rPr>
            </w:pPr>
          </w:p>
          <w:p w:rsidR="006E3E8E" w:rsidRPr="001D01BD" w:rsidRDefault="006E3E8E" w:rsidP="00155E21">
            <w:pPr>
              <w:jc w:val="center"/>
              <w:rPr>
                <w:rFonts w:ascii="Arial" w:hAnsi="Arial" w:cs="Arial"/>
                <w:b/>
                <w:bCs/>
                <w:lang w:val="en-US"/>
              </w:rPr>
            </w:pPr>
            <w:r w:rsidRPr="001D01BD">
              <w:rPr>
                <w:rFonts w:ascii="Arial" w:hAnsi="Arial" w:cs="Arial"/>
                <w:b/>
                <w:bCs/>
                <w:lang w:val="en-US"/>
              </w:rPr>
              <w:t>Comments</w:t>
            </w:r>
          </w:p>
        </w:tc>
        <w:tc>
          <w:tcPr>
            <w:tcW w:w="4355" w:type="dxa"/>
            <w:shd w:val="clear" w:color="auto" w:fill="FFC000"/>
          </w:tcPr>
          <w:p w:rsidR="006E3E8E" w:rsidRDefault="006E3E8E" w:rsidP="00155E21">
            <w:pPr>
              <w:jc w:val="center"/>
              <w:rPr>
                <w:rFonts w:ascii="Arial" w:hAnsi="Arial" w:cs="Arial"/>
                <w:b/>
                <w:bCs/>
                <w:lang w:val="en-US"/>
              </w:rPr>
            </w:pPr>
          </w:p>
          <w:p w:rsidR="006E3E8E" w:rsidRDefault="006E3E8E" w:rsidP="00155E21">
            <w:pPr>
              <w:jc w:val="center"/>
              <w:rPr>
                <w:rFonts w:ascii="Arial" w:hAnsi="Arial" w:cs="Arial"/>
                <w:b/>
                <w:bCs/>
                <w:lang w:val="en-US"/>
              </w:rPr>
            </w:pPr>
            <w:r w:rsidRPr="001D01BD">
              <w:rPr>
                <w:rFonts w:ascii="Arial" w:hAnsi="Arial" w:cs="Arial"/>
                <w:b/>
                <w:bCs/>
                <w:lang w:val="en-US"/>
              </w:rPr>
              <w:t>Address of Comments</w:t>
            </w:r>
          </w:p>
          <w:p w:rsidR="006E3E8E" w:rsidRPr="001D01BD" w:rsidRDefault="006E3E8E" w:rsidP="00155E21">
            <w:pPr>
              <w:jc w:val="center"/>
              <w:rPr>
                <w:rFonts w:ascii="Arial" w:hAnsi="Arial" w:cs="Arial"/>
                <w:b/>
                <w:bCs/>
                <w:lang w:val="en-US"/>
              </w:rPr>
            </w:pP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p w:rsidR="006E3E8E" w:rsidRDefault="006E3E8E" w:rsidP="00155E21">
            <w:pPr>
              <w:jc w:val="center"/>
              <w:rPr>
                <w:rFonts w:ascii="Arial" w:hAnsi="Arial" w:cs="Arial"/>
                <w:b/>
                <w:bCs/>
                <w:lang w:val="en-US"/>
              </w:rPr>
            </w:pPr>
            <w:r w:rsidRPr="001D01BD">
              <w:rPr>
                <w:rFonts w:ascii="Arial" w:hAnsi="Arial" w:cs="Arial"/>
                <w:b/>
                <w:bCs/>
                <w:lang w:val="en-US"/>
              </w:rPr>
              <w:t>NAO UK</w:t>
            </w:r>
          </w:p>
          <w:p w:rsidR="006E3E8E" w:rsidRPr="001D01BD" w:rsidRDefault="006E3E8E" w:rsidP="00155E21">
            <w:pPr>
              <w:jc w:val="center"/>
              <w:rPr>
                <w:rFonts w:ascii="Arial" w:hAnsi="Arial" w:cs="Arial"/>
                <w:b/>
                <w:bCs/>
                <w:lang w:val="en-US"/>
              </w:rPr>
            </w:pPr>
          </w:p>
        </w:tc>
        <w:tc>
          <w:tcPr>
            <w:tcW w:w="6588" w:type="dxa"/>
          </w:tcPr>
          <w:p w:rsidR="006E3E8E" w:rsidRPr="006E3E8E" w:rsidRDefault="006E3E8E" w:rsidP="006E3E8E">
            <w:pPr>
              <w:jc w:val="both"/>
              <w:rPr>
                <w:rFonts w:ascii="Arial" w:hAnsi="Arial" w:cs="Arial"/>
              </w:rPr>
            </w:pPr>
          </w:p>
          <w:p w:rsidR="006E3E8E" w:rsidRPr="006E3E8E" w:rsidRDefault="006E3E8E" w:rsidP="006E3E8E">
            <w:pPr>
              <w:autoSpaceDE w:val="0"/>
              <w:autoSpaceDN w:val="0"/>
              <w:adjustRightInd w:val="0"/>
              <w:jc w:val="both"/>
              <w:rPr>
                <w:rFonts w:ascii="Arial" w:hAnsi="Arial" w:cs="Arial"/>
                <w:lang w:val="en-US"/>
              </w:rPr>
            </w:pPr>
            <w:r w:rsidRPr="006E3E8E">
              <w:rPr>
                <w:rFonts w:ascii="Arial" w:hAnsi="Arial" w:cs="Arial"/>
                <w:lang w:val="en-US"/>
              </w:rPr>
              <w:t>“</w:t>
            </w:r>
            <w:r w:rsidRPr="006E3E8E">
              <w:rPr>
                <w:rFonts w:ascii="Arial" w:hAnsi="Arial" w:cs="Arial"/>
                <w:i/>
                <w:iCs/>
                <w:lang w:val="en-US"/>
              </w:rPr>
              <w:t>Cybersecurity and Data Protection Best Practices and Key Methodologies</w:t>
            </w:r>
            <w:r w:rsidRPr="006E3E8E">
              <w:rPr>
                <w:rFonts w:ascii="Arial" w:hAnsi="Arial" w:cs="Arial"/>
                <w:lang w:val="en-US"/>
              </w:rPr>
              <w:t>”</w:t>
            </w:r>
          </w:p>
          <w:p w:rsidR="006E3E8E" w:rsidRPr="006E3E8E" w:rsidRDefault="006E3E8E" w:rsidP="006E3E8E">
            <w:pPr>
              <w:autoSpaceDE w:val="0"/>
              <w:autoSpaceDN w:val="0"/>
              <w:adjustRightInd w:val="0"/>
              <w:jc w:val="both"/>
              <w:rPr>
                <w:rFonts w:ascii="Arial" w:hAnsi="Arial" w:cs="Arial"/>
                <w:b/>
                <w:bCs/>
                <w:lang w:val="en-US"/>
              </w:rPr>
            </w:pPr>
          </w:p>
          <w:p w:rsidR="006E3E8E" w:rsidRPr="006E3E8E" w:rsidRDefault="006E3E8E" w:rsidP="006E3E8E">
            <w:pPr>
              <w:jc w:val="both"/>
              <w:rPr>
                <w:rFonts w:ascii="Arial" w:hAnsi="Arial" w:cs="Arial"/>
                <w:b/>
                <w:bCs/>
                <w:lang w:val="en-US"/>
              </w:rPr>
            </w:pPr>
            <w:r w:rsidRPr="006E3E8E">
              <w:rPr>
                <w:rFonts w:ascii="Arial" w:hAnsi="Arial" w:cs="Arial"/>
                <w:b/>
                <w:bCs/>
                <w:lang w:val="en-US"/>
              </w:rPr>
              <w:t>Delete link</w:t>
            </w:r>
          </w:p>
          <w:p w:rsidR="006E3E8E" w:rsidRPr="006E3E8E" w:rsidRDefault="006E3E8E" w:rsidP="006E3E8E">
            <w:pPr>
              <w:autoSpaceDE w:val="0"/>
              <w:autoSpaceDN w:val="0"/>
              <w:adjustRightInd w:val="0"/>
              <w:jc w:val="both"/>
              <w:rPr>
                <w:rFonts w:ascii="Arial" w:hAnsi="Arial" w:cs="Arial"/>
                <w:lang w:val="en-US"/>
              </w:rPr>
            </w:pPr>
            <w:r w:rsidRPr="006E3E8E">
              <w:rPr>
                <w:rFonts w:ascii="Arial" w:hAnsi="Arial" w:cs="Arial"/>
                <w:lang w:val="en-US"/>
              </w:rPr>
              <w:t>NIST SP 800-53A Rev 4: Assessing Security and Privacy Controls in Federal Information Systems and Organizations. Please remove link. The guide has been replaced and will be withdrawn on 25 January 2023. It has been replaced by Revision 5.</w:t>
            </w:r>
          </w:p>
          <w:p w:rsidR="006E3E8E" w:rsidRPr="006E3E8E" w:rsidRDefault="006E3E8E" w:rsidP="006E3E8E">
            <w:pPr>
              <w:jc w:val="both"/>
              <w:rPr>
                <w:rFonts w:ascii="Arial" w:hAnsi="Arial" w:cs="Arial"/>
                <w:lang w:val="en-US"/>
              </w:rPr>
            </w:pPr>
          </w:p>
          <w:p w:rsidR="006E3E8E" w:rsidRPr="006E3E8E" w:rsidRDefault="006E3E8E" w:rsidP="006E3E8E">
            <w:pPr>
              <w:jc w:val="both"/>
              <w:rPr>
                <w:rFonts w:ascii="Arial" w:hAnsi="Arial" w:cs="Arial"/>
                <w:b/>
                <w:bCs/>
                <w:lang w:val="en-US"/>
              </w:rPr>
            </w:pPr>
            <w:r w:rsidRPr="006E3E8E">
              <w:rPr>
                <w:rFonts w:ascii="Arial" w:hAnsi="Arial" w:cs="Arial"/>
                <w:b/>
                <w:bCs/>
                <w:lang w:val="en-US"/>
              </w:rPr>
              <w:t>Replace with</w:t>
            </w:r>
          </w:p>
          <w:p w:rsidR="006E3E8E" w:rsidRPr="006E3E8E" w:rsidRDefault="006E3E8E" w:rsidP="006E3E8E">
            <w:pPr>
              <w:jc w:val="both"/>
              <w:rPr>
                <w:rFonts w:ascii="Arial" w:hAnsi="Arial" w:cs="Arial"/>
                <w:lang w:val="en-US"/>
              </w:rPr>
            </w:pPr>
            <w:r w:rsidRPr="006E3E8E">
              <w:rPr>
                <w:rFonts w:ascii="Arial" w:hAnsi="Arial" w:cs="Arial"/>
                <w:lang w:val="en-US"/>
              </w:rPr>
              <w:lastRenderedPageBreak/>
              <w:t xml:space="preserve">Link to Revision 5 - </w:t>
            </w:r>
            <w:hyperlink r:id="rId10" w:history="1">
              <w:r w:rsidRPr="006E3E8E">
                <w:rPr>
                  <w:rStyle w:val="Hipervnculo"/>
                  <w:rFonts w:ascii="Arial" w:hAnsi="Arial" w:cs="Arial"/>
                  <w:color w:val="auto"/>
                  <w:lang w:val="en-US"/>
                </w:rPr>
                <w:t>SP 800-53A Rev. 5, Assessing Security and Privacy Controls in Info Sys and Orgs | CSRC (nist.gov)</w:t>
              </w:r>
            </w:hyperlink>
          </w:p>
          <w:p w:rsidR="006E3E8E" w:rsidRPr="006E3E8E" w:rsidRDefault="006E3E8E"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6E3E8E" w:rsidRPr="006E3E8E" w:rsidRDefault="006E3E8E" w:rsidP="006E3E8E">
            <w:pPr>
              <w:pStyle w:val="Prrafodelista"/>
              <w:numPr>
                <w:ilvl w:val="1"/>
                <w:numId w:val="5"/>
              </w:numPr>
              <w:jc w:val="both"/>
              <w:rPr>
                <w:rFonts w:ascii="Arial" w:hAnsi="Arial" w:cs="Arial"/>
              </w:rPr>
            </w:pPr>
            <w:r w:rsidRPr="006E3E8E">
              <w:rPr>
                <w:rFonts w:ascii="Arial" w:hAnsi="Arial" w:cs="Arial"/>
              </w:rPr>
              <w:t xml:space="preserve">For all referrals, name has been adjusted and link has been replaced. </w:t>
            </w:r>
          </w:p>
          <w:p w:rsidR="006E3E8E" w:rsidRPr="0072654A" w:rsidRDefault="006E3E8E" w:rsidP="00155E21">
            <w:pPr>
              <w:pStyle w:val="Prrafodelista"/>
              <w:rPr>
                <w:rFonts w:ascii="Arial" w:hAnsi="Arial" w:cs="Arial"/>
              </w:rPr>
            </w:pPr>
          </w:p>
          <w:p w:rsidR="006E3E8E" w:rsidRPr="001D01BD" w:rsidRDefault="006E3E8E" w:rsidP="006E3E8E">
            <w:pPr>
              <w:pStyle w:val="Prrafodelista"/>
              <w:ind w:left="1080"/>
              <w:jc w:val="both"/>
              <w:rPr>
                <w:rFonts w:ascii="Arial" w:hAnsi="Arial" w:cs="Arial"/>
              </w:rPr>
            </w:pPr>
            <w:r>
              <w:rPr>
                <w:rFonts w:ascii="Arial" w:hAnsi="Arial" w:cs="Arial"/>
              </w:rPr>
              <w:t xml:space="preserve">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Pr="00C627F3" w:rsidRDefault="006E3E8E" w:rsidP="00C627F3">
            <w:pPr>
              <w:jc w:val="both"/>
              <w:rPr>
                <w:rFonts w:ascii="Arial" w:hAnsi="Arial" w:cs="Arial"/>
                <w:lang w:val="en-US"/>
              </w:rPr>
            </w:pPr>
          </w:p>
          <w:p w:rsidR="00C627F3" w:rsidRPr="00C627F3" w:rsidRDefault="00C627F3" w:rsidP="00C627F3">
            <w:pPr>
              <w:jc w:val="both"/>
              <w:rPr>
                <w:rFonts w:ascii="Arial" w:hAnsi="Arial" w:cs="Arial"/>
                <w:lang w:val="en-US"/>
              </w:rPr>
            </w:pPr>
            <w:r w:rsidRPr="00C627F3">
              <w:rPr>
                <w:rFonts w:ascii="Arial" w:hAnsi="Arial" w:cs="Arial"/>
                <w:lang w:val="en-US"/>
              </w:rPr>
              <w:t>“</w:t>
            </w:r>
            <w:r w:rsidRPr="00C627F3">
              <w:rPr>
                <w:rFonts w:ascii="Arial" w:hAnsi="Arial" w:cs="Arial"/>
                <w:i/>
                <w:iCs/>
                <w:lang w:val="en-US"/>
              </w:rPr>
              <w:t>Defining the terms of engagement”</w:t>
            </w:r>
          </w:p>
          <w:p w:rsidR="00C627F3" w:rsidRPr="00C627F3" w:rsidRDefault="00C627F3" w:rsidP="00C627F3">
            <w:pPr>
              <w:jc w:val="both"/>
              <w:rPr>
                <w:rFonts w:ascii="Arial" w:hAnsi="Arial" w:cs="Arial"/>
                <w:lang w:val="en-US"/>
              </w:rPr>
            </w:pPr>
          </w:p>
          <w:p w:rsidR="00C627F3" w:rsidRPr="00C627F3" w:rsidRDefault="00C627F3" w:rsidP="00C627F3">
            <w:pPr>
              <w:jc w:val="both"/>
              <w:rPr>
                <w:rFonts w:ascii="Arial" w:hAnsi="Arial" w:cs="Arial"/>
                <w:b/>
                <w:bCs/>
                <w:lang w:val="en-US"/>
              </w:rPr>
            </w:pPr>
            <w:r w:rsidRPr="00C627F3">
              <w:rPr>
                <w:rFonts w:ascii="Arial" w:hAnsi="Arial" w:cs="Arial"/>
                <w:b/>
                <w:bCs/>
                <w:lang w:val="en-US"/>
              </w:rPr>
              <w:t>Insert</w:t>
            </w:r>
          </w:p>
          <w:p w:rsidR="00C627F3" w:rsidRPr="00C627F3" w:rsidRDefault="00C627F3" w:rsidP="00C627F3">
            <w:pPr>
              <w:autoSpaceDE w:val="0"/>
              <w:autoSpaceDN w:val="0"/>
              <w:adjustRightInd w:val="0"/>
              <w:jc w:val="both"/>
              <w:rPr>
                <w:rFonts w:ascii="Arial" w:hAnsi="Arial" w:cs="Arial"/>
                <w:lang w:val="en-US"/>
              </w:rPr>
            </w:pPr>
            <w:r w:rsidRPr="00C627F3">
              <w:rPr>
                <w:rFonts w:ascii="Arial" w:hAnsi="Arial" w:cs="Arial"/>
                <w:lang w:val="en-US"/>
              </w:rPr>
              <w:t xml:space="preserve">“The audit should consider the cyber security requirements and goals of an organization. </w:t>
            </w:r>
            <w:r w:rsidRPr="00C627F3">
              <w:rPr>
                <w:rFonts w:ascii="Arial" w:hAnsi="Arial" w:cs="Arial"/>
                <w:b/>
                <w:bCs/>
                <w:color w:val="FF0000"/>
                <w:lang w:val="en-US"/>
              </w:rPr>
              <w:t>This will entail analysing industry trends to identify emerging cybersecurity risks and engaging with senior management to understand their expectations.</w:t>
            </w:r>
            <w:r w:rsidRPr="00C627F3">
              <w:rPr>
                <w:rFonts w:ascii="Arial" w:hAnsi="Arial" w:cs="Arial"/>
                <w:color w:val="FF0000"/>
                <w:lang w:val="en-US"/>
              </w:rPr>
              <w:t xml:space="preserve"> </w:t>
            </w:r>
          </w:p>
          <w:p w:rsidR="00C627F3" w:rsidRPr="00C627F3" w:rsidRDefault="00C627F3" w:rsidP="00C627F3">
            <w:pPr>
              <w:jc w:val="both"/>
              <w:rPr>
                <w:rFonts w:ascii="Arial" w:hAnsi="Arial" w:cs="Arial"/>
                <w:lang w:val="en-US"/>
              </w:rPr>
            </w:pPr>
            <w:r w:rsidRPr="00C627F3">
              <w:rPr>
                <w:rFonts w:ascii="Arial" w:hAnsi="Arial" w:cs="Arial"/>
                <w:lang w:val="en-US"/>
              </w:rPr>
              <w:t>Understanding the organization’s cyber security requirements and goals will help with identify</w:t>
            </w:r>
            <w:r w:rsidRPr="00C627F3">
              <w:rPr>
                <w:rFonts w:ascii="Arial" w:hAnsi="Arial" w:cs="Arial"/>
                <w:b/>
                <w:bCs/>
                <w:color w:val="FF0000"/>
                <w:lang w:val="en-US"/>
              </w:rPr>
              <w:t xml:space="preserve">ing </w:t>
            </w:r>
            <w:r w:rsidRPr="00C627F3">
              <w:rPr>
                <w:rFonts w:ascii="Arial" w:hAnsi="Arial" w:cs="Arial"/>
                <w:lang w:val="en-US"/>
              </w:rPr>
              <w:t>risks to the organization and defin</w:t>
            </w:r>
            <w:r w:rsidRPr="00C627F3">
              <w:rPr>
                <w:rFonts w:ascii="Arial" w:hAnsi="Arial" w:cs="Arial"/>
                <w:b/>
                <w:bCs/>
                <w:color w:val="FF0000"/>
                <w:lang w:val="en-US"/>
              </w:rPr>
              <w:t>ing</w:t>
            </w:r>
            <w:r w:rsidRPr="00C627F3">
              <w:rPr>
                <w:rFonts w:ascii="Arial" w:hAnsi="Arial" w:cs="Arial"/>
                <w:lang w:val="en-US"/>
              </w:rPr>
              <w:t xml:space="preserve"> the audit objective.”</w:t>
            </w:r>
          </w:p>
        </w:tc>
        <w:tc>
          <w:tcPr>
            <w:tcW w:w="4355" w:type="dxa"/>
          </w:tcPr>
          <w:p w:rsidR="006E3E8E" w:rsidRDefault="006E3E8E" w:rsidP="00155E21">
            <w:pPr>
              <w:jc w:val="both"/>
              <w:rPr>
                <w:rFonts w:ascii="Arial" w:hAnsi="Arial" w:cs="Arial"/>
                <w:lang w:val="en-US"/>
              </w:rPr>
            </w:pPr>
          </w:p>
          <w:p w:rsidR="00C627F3" w:rsidRDefault="00C627F3" w:rsidP="00C627F3">
            <w:pPr>
              <w:pStyle w:val="Prrafodelista"/>
              <w:numPr>
                <w:ilvl w:val="1"/>
                <w:numId w:val="5"/>
              </w:numPr>
              <w:jc w:val="both"/>
              <w:rPr>
                <w:rFonts w:ascii="Arial" w:hAnsi="Arial" w:cs="Arial"/>
              </w:rPr>
            </w:pPr>
            <w:r>
              <w:rPr>
                <w:rFonts w:ascii="Arial" w:hAnsi="Arial" w:cs="Arial"/>
              </w:rPr>
              <w:t xml:space="preserve">Changes have been applied with the following precisions: </w:t>
            </w:r>
          </w:p>
          <w:p w:rsidR="00C627F3" w:rsidRDefault="00C627F3" w:rsidP="00C627F3">
            <w:pPr>
              <w:pStyle w:val="Prrafodelista"/>
              <w:numPr>
                <w:ilvl w:val="1"/>
                <w:numId w:val="5"/>
              </w:numPr>
              <w:jc w:val="both"/>
              <w:rPr>
                <w:rFonts w:ascii="Arial" w:hAnsi="Arial" w:cs="Arial"/>
              </w:rPr>
            </w:pPr>
            <w:r>
              <w:rPr>
                <w:rFonts w:ascii="Arial" w:hAnsi="Arial" w:cs="Arial"/>
              </w:rPr>
              <w:t xml:space="preserve">“Analysing” as proposed was spellchecked for the term “analyzing”. </w:t>
            </w:r>
          </w:p>
          <w:p w:rsidR="00C627F3" w:rsidRPr="00C627F3" w:rsidRDefault="00C627F3" w:rsidP="00C627F3">
            <w:pPr>
              <w:pStyle w:val="Prrafodelista"/>
              <w:numPr>
                <w:ilvl w:val="1"/>
                <w:numId w:val="5"/>
              </w:numPr>
              <w:jc w:val="both"/>
              <w:rPr>
                <w:rFonts w:ascii="Arial" w:hAnsi="Arial" w:cs="Arial"/>
              </w:rPr>
            </w:pPr>
            <w:r>
              <w:rPr>
                <w:rFonts w:ascii="Arial" w:hAnsi="Arial" w:cs="Arial"/>
              </w:rPr>
              <w:t xml:space="preserve">As commented before, instead of using the word cyber security as two words, throughout the whole document it was been unified as one.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255069" w:rsidRDefault="00255069" w:rsidP="00C627F3">
            <w:pPr>
              <w:jc w:val="both"/>
              <w:rPr>
                <w:rFonts w:ascii="Arial" w:hAnsi="Arial" w:cs="Arial"/>
                <w:i/>
                <w:iCs/>
                <w:lang w:val="en-US"/>
              </w:rPr>
            </w:pPr>
          </w:p>
          <w:p w:rsidR="00C627F3" w:rsidRPr="00C627F3" w:rsidRDefault="00C627F3" w:rsidP="00C627F3">
            <w:pPr>
              <w:jc w:val="both"/>
              <w:rPr>
                <w:rFonts w:ascii="Arial" w:hAnsi="Arial" w:cs="Arial"/>
                <w:i/>
                <w:iCs/>
                <w:lang w:val="en-US"/>
              </w:rPr>
            </w:pPr>
            <w:r>
              <w:rPr>
                <w:rFonts w:ascii="Arial" w:hAnsi="Arial" w:cs="Arial"/>
                <w:i/>
                <w:iCs/>
                <w:lang w:val="en-US"/>
              </w:rPr>
              <w:t>“</w:t>
            </w:r>
            <w:r w:rsidRPr="00C627F3">
              <w:rPr>
                <w:rFonts w:ascii="Arial" w:hAnsi="Arial" w:cs="Arial"/>
                <w:i/>
                <w:iCs/>
                <w:lang w:val="en-US"/>
              </w:rPr>
              <w:t>Risk-based Approach to Cyber Security</w:t>
            </w:r>
            <w:r>
              <w:rPr>
                <w:rFonts w:ascii="Arial" w:hAnsi="Arial" w:cs="Arial"/>
                <w:i/>
                <w:iCs/>
                <w:lang w:val="en-US"/>
              </w:rPr>
              <w:t>”</w:t>
            </w:r>
          </w:p>
          <w:p w:rsidR="00C627F3" w:rsidRPr="00C627F3" w:rsidRDefault="00C627F3" w:rsidP="00C627F3">
            <w:pPr>
              <w:jc w:val="both"/>
              <w:rPr>
                <w:rFonts w:ascii="Arial" w:hAnsi="Arial" w:cs="Arial"/>
                <w:b/>
                <w:bCs/>
                <w:lang w:val="en-US"/>
              </w:rPr>
            </w:pPr>
          </w:p>
          <w:p w:rsidR="00C627F3" w:rsidRPr="00C627F3" w:rsidRDefault="00C627F3" w:rsidP="00C627F3">
            <w:pPr>
              <w:jc w:val="both"/>
              <w:rPr>
                <w:rFonts w:ascii="Arial" w:hAnsi="Arial" w:cs="Arial"/>
                <w:lang w:val="en-US"/>
              </w:rPr>
            </w:pPr>
            <w:r w:rsidRPr="00C627F3">
              <w:rPr>
                <w:rFonts w:ascii="Arial" w:hAnsi="Arial" w:cs="Arial"/>
                <w:b/>
                <w:bCs/>
                <w:lang w:val="en-US"/>
              </w:rPr>
              <w:t>Insert</w:t>
            </w:r>
            <w:r w:rsidRPr="00C627F3">
              <w:rPr>
                <w:rFonts w:ascii="Arial" w:hAnsi="Arial" w:cs="Arial"/>
                <w:lang w:val="en-US"/>
              </w:rPr>
              <w:t xml:space="preserve"> </w:t>
            </w:r>
            <w:r w:rsidRPr="00C627F3">
              <w:rPr>
                <w:rFonts w:ascii="Arial" w:hAnsi="Arial" w:cs="Arial"/>
                <w:b/>
                <w:bCs/>
                <w:lang w:val="en-US"/>
              </w:rPr>
              <w:t>between steps 1 and 2</w:t>
            </w:r>
          </w:p>
          <w:p w:rsidR="00C627F3" w:rsidRPr="00C627F3" w:rsidRDefault="00C627F3" w:rsidP="00C627F3">
            <w:pPr>
              <w:jc w:val="both"/>
              <w:rPr>
                <w:rFonts w:ascii="Arial" w:hAnsi="Arial" w:cs="Arial"/>
                <w:b/>
                <w:bCs/>
                <w:color w:val="FF0000"/>
                <w:lang w:val="en-US"/>
              </w:rPr>
            </w:pPr>
            <w:r w:rsidRPr="00C627F3">
              <w:rPr>
                <w:rFonts w:ascii="Arial" w:hAnsi="Arial" w:cs="Arial"/>
                <w:b/>
                <w:bCs/>
                <w:color w:val="FF0000"/>
                <w:lang w:val="en-US"/>
              </w:rPr>
              <w:t>“Undertake risk assessment - Assess the vulnerability of key assets and the key controls to mitigate against the risks identified.”</w:t>
            </w:r>
          </w:p>
          <w:p w:rsidR="00C627F3" w:rsidRPr="00C627F3" w:rsidRDefault="00C627F3" w:rsidP="00C627F3">
            <w:pPr>
              <w:jc w:val="both"/>
              <w:rPr>
                <w:rFonts w:ascii="Arial" w:hAnsi="Arial" w:cs="Arial"/>
                <w:lang w:val="en-US"/>
              </w:rPr>
            </w:pPr>
          </w:p>
          <w:p w:rsidR="00C627F3" w:rsidRPr="00C627F3" w:rsidRDefault="00C627F3" w:rsidP="00C627F3">
            <w:pPr>
              <w:jc w:val="both"/>
              <w:rPr>
                <w:rFonts w:ascii="Arial" w:hAnsi="Arial" w:cs="Arial"/>
                <w:b/>
                <w:bCs/>
                <w:lang w:val="en-US"/>
              </w:rPr>
            </w:pPr>
            <w:r w:rsidRPr="00C627F3">
              <w:rPr>
                <w:rFonts w:ascii="Arial" w:hAnsi="Arial" w:cs="Arial"/>
                <w:b/>
                <w:bCs/>
                <w:lang w:val="en-US"/>
              </w:rPr>
              <w:t xml:space="preserve">Insert  Step 7 </w:t>
            </w:r>
          </w:p>
          <w:p w:rsidR="006E3E8E" w:rsidRDefault="00C627F3" w:rsidP="00C627F3">
            <w:pPr>
              <w:jc w:val="both"/>
              <w:rPr>
                <w:rFonts w:ascii="Arial" w:hAnsi="Arial" w:cs="Arial"/>
                <w:b/>
                <w:bCs/>
                <w:color w:val="FF0000"/>
                <w:lang w:val="en-US"/>
              </w:rPr>
            </w:pPr>
            <w:r w:rsidRPr="00C627F3">
              <w:rPr>
                <w:rFonts w:ascii="Arial" w:hAnsi="Arial" w:cs="Arial"/>
                <w:b/>
                <w:bCs/>
                <w:color w:val="FF0000"/>
                <w:lang w:val="en-US"/>
              </w:rPr>
              <w:t>Reporting - Collate audit findings and make recommendations for change or improvement, including recommendations for addressing residual risks or identified weaknesses not mitigated by controls”</w:t>
            </w:r>
          </w:p>
          <w:p w:rsidR="00255069" w:rsidRPr="00C627F3" w:rsidRDefault="00255069" w:rsidP="00C627F3">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255069" w:rsidRDefault="00255069" w:rsidP="00255069">
            <w:pPr>
              <w:pStyle w:val="Prrafodelista"/>
              <w:numPr>
                <w:ilvl w:val="1"/>
                <w:numId w:val="5"/>
              </w:numPr>
              <w:jc w:val="both"/>
              <w:rPr>
                <w:rFonts w:ascii="Arial" w:hAnsi="Arial" w:cs="Arial"/>
              </w:rPr>
            </w:pPr>
            <w:r>
              <w:rPr>
                <w:rFonts w:ascii="Arial" w:hAnsi="Arial" w:cs="Arial"/>
              </w:rPr>
              <w:t xml:space="preserve">Changes have been applied with the following precisions: </w:t>
            </w:r>
          </w:p>
          <w:p w:rsidR="00255069" w:rsidRDefault="00255069" w:rsidP="00255069">
            <w:pPr>
              <w:pStyle w:val="Prrafodelista"/>
              <w:numPr>
                <w:ilvl w:val="1"/>
                <w:numId w:val="5"/>
              </w:numPr>
              <w:jc w:val="both"/>
              <w:rPr>
                <w:rFonts w:ascii="Arial" w:hAnsi="Arial" w:cs="Arial"/>
              </w:rPr>
            </w:pPr>
            <w:r>
              <w:rPr>
                <w:rFonts w:ascii="Arial" w:hAnsi="Arial" w:cs="Arial"/>
              </w:rPr>
              <w:t xml:space="preserve">A new step two was introduced titled “Risk assessment”. </w:t>
            </w:r>
          </w:p>
          <w:p w:rsidR="00255069" w:rsidRPr="00255069" w:rsidRDefault="00255069" w:rsidP="00255069">
            <w:pPr>
              <w:pStyle w:val="Prrafodelista"/>
              <w:numPr>
                <w:ilvl w:val="1"/>
                <w:numId w:val="5"/>
              </w:numPr>
              <w:jc w:val="both"/>
              <w:rPr>
                <w:rFonts w:ascii="Arial" w:hAnsi="Arial" w:cs="Arial"/>
              </w:rPr>
            </w:pPr>
            <w:r>
              <w:rPr>
                <w:rFonts w:ascii="Arial" w:hAnsi="Arial" w:cs="Arial"/>
              </w:rPr>
              <w:t xml:space="preserve">Given that there was already a step 7, a step 8 was introduced named “Reporting”.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Pr="00367304" w:rsidRDefault="006E3E8E" w:rsidP="00367304">
            <w:pPr>
              <w:jc w:val="both"/>
              <w:rPr>
                <w:rFonts w:ascii="Arial" w:hAnsi="Arial" w:cs="Arial"/>
                <w:lang w:val="en-US"/>
              </w:rPr>
            </w:pPr>
          </w:p>
          <w:p w:rsidR="00367304" w:rsidRDefault="00367304" w:rsidP="00367304">
            <w:pPr>
              <w:autoSpaceDE w:val="0"/>
              <w:autoSpaceDN w:val="0"/>
              <w:adjustRightInd w:val="0"/>
              <w:jc w:val="both"/>
              <w:rPr>
                <w:rFonts w:ascii="Arial" w:hAnsi="Arial" w:cs="Arial"/>
                <w:i/>
                <w:iCs/>
                <w:lang w:val="en-US"/>
              </w:rPr>
            </w:pPr>
            <w:r w:rsidRPr="00367304">
              <w:rPr>
                <w:rFonts w:ascii="Arial" w:hAnsi="Arial" w:cs="Arial"/>
                <w:i/>
                <w:iCs/>
                <w:lang w:val="en-US"/>
              </w:rPr>
              <w:t>Define the security baseline</w:t>
            </w:r>
          </w:p>
          <w:p w:rsidR="00367304" w:rsidRPr="00367304" w:rsidRDefault="00367304" w:rsidP="00367304">
            <w:pPr>
              <w:autoSpaceDE w:val="0"/>
              <w:autoSpaceDN w:val="0"/>
              <w:adjustRightInd w:val="0"/>
              <w:jc w:val="both"/>
              <w:rPr>
                <w:rFonts w:ascii="Arial" w:hAnsi="Arial" w:cs="Arial"/>
                <w:i/>
                <w:iCs/>
                <w:lang w:val="en-US"/>
              </w:rPr>
            </w:pPr>
          </w:p>
          <w:p w:rsidR="00367304" w:rsidRPr="00367304" w:rsidRDefault="00367304" w:rsidP="00367304">
            <w:pPr>
              <w:autoSpaceDE w:val="0"/>
              <w:autoSpaceDN w:val="0"/>
              <w:adjustRightInd w:val="0"/>
              <w:jc w:val="both"/>
              <w:rPr>
                <w:rFonts w:ascii="Arial" w:hAnsi="Arial" w:cs="Arial"/>
                <w:color w:val="000000"/>
                <w:lang w:val="en-US"/>
              </w:rPr>
            </w:pPr>
            <w:r w:rsidRPr="00367304">
              <w:rPr>
                <w:rFonts w:ascii="Arial" w:hAnsi="Arial" w:cs="Arial"/>
                <w:color w:val="000000"/>
                <w:lang w:val="en-US"/>
              </w:rPr>
              <w:t xml:space="preserve">“The security baseline will provide the basis for assessing the </w:t>
            </w:r>
            <w:r w:rsidRPr="00367304">
              <w:rPr>
                <w:rFonts w:ascii="Arial" w:hAnsi="Arial" w:cs="Arial"/>
                <w:color w:val="000000"/>
                <w:highlight w:val="cyan"/>
                <w:lang w:val="en-US"/>
              </w:rPr>
              <w:t>entities</w:t>
            </w:r>
            <w:r w:rsidRPr="00367304">
              <w:rPr>
                <w:rFonts w:ascii="Arial" w:hAnsi="Arial" w:cs="Arial"/>
                <w:color w:val="000000"/>
                <w:lang w:val="en-US"/>
              </w:rPr>
              <w:t xml:space="preserve"> performance. The</w:t>
            </w:r>
          </w:p>
          <w:p w:rsidR="00367304" w:rsidRPr="00367304" w:rsidRDefault="00367304" w:rsidP="00367304">
            <w:pPr>
              <w:jc w:val="both"/>
              <w:rPr>
                <w:rFonts w:ascii="Arial" w:hAnsi="Arial" w:cs="Arial"/>
                <w:color w:val="000000"/>
                <w:lang w:val="en-US"/>
              </w:rPr>
            </w:pPr>
            <w:r w:rsidRPr="00367304">
              <w:rPr>
                <w:rFonts w:ascii="Arial" w:hAnsi="Arial" w:cs="Arial"/>
                <w:color w:val="000000"/>
                <w:lang w:val="en-US"/>
              </w:rPr>
              <w:t>security baseline should be based on the following:”</w:t>
            </w:r>
          </w:p>
          <w:p w:rsidR="00367304" w:rsidRPr="00367304" w:rsidRDefault="00367304" w:rsidP="00367304">
            <w:pPr>
              <w:jc w:val="both"/>
              <w:rPr>
                <w:rFonts w:ascii="Arial" w:hAnsi="Arial" w:cs="Arial"/>
                <w:color w:val="000000"/>
                <w:lang w:val="en-US"/>
              </w:rPr>
            </w:pPr>
          </w:p>
          <w:p w:rsidR="00367304" w:rsidRPr="00367304" w:rsidRDefault="00367304" w:rsidP="00367304">
            <w:pPr>
              <w:jc w:val="both"/>
              <w:rPr>
                <w:rFonts w:ascii="Arial" w:hAnsi="Arial" w:cs="Arial"/>
                <w:b/>
                <w:bCs/>
                <w:color w:val="FF0000"/>
                <w:lang w:val="en-US"/>
              </w:rPr>
            </w:pPr>
            <w:r w:rsidRPr="00367304">
              <w:rPr>
                <w:rFonts w:ascii="Arial" w:hAnsi="Arial" w:cs="Arial"/>
                <w:b/>
                <w:bCs/>
                <w:color w:val="000000"/>
                <w:lang w:val="en-US"/>
              </w:rPr>
              <w:t>Change to</w:t>
            </w:r>
            <w:r w:rsidRPr="00367304">
              <w:rPr>
                <w:rFonts w:ascii="Arial" w:hAnsi="Arial" w:cs="Arial"/>
                <w:color w:val="000000"/>
                <w:lang w:val="en-US"/>
              </w:rPr>
              <w:t xml:space="preserve"> </w:t>
            </w:r>
            <w:r w:rsidRPr="00367304">
              <w:rPr>
                <w:rFonts w:ascii="Arial" w:hAnsi="Arial" w:cs="Arial"/>
                <w:b/>
                <w:bCs/>
                <w:color w:val="FF0000"/>
                <w:lang w:val="en-US"/>
              </w:rPr>
              <w:t xml:space="preserve">entity’s </w:t>
            </w:r>
          </w:p>
          <w:p w:rsidR="00367304" w:rsidRPr="006E3E8E" w:rsidRDefault="00367304"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367304" w:rsidRDefault="00367304" w:rsidP="00155E21">
            <w:pPr>
              <w:jc w:val="both"/>
              <w:rPr>
                <w:rFonts w:ascii="Arial" w:hAnsi="Arial" w:cs="Arial"/>
                <w:lang w:val="en-US"/>
              </w:rPr>
            </w:pPr>
            <w:r>
              <w:rPr>
                <w:rFonts w:ascii="Arial" w:hAnsi="Arial" w:cs="Arial"/>
                <w:lang w:val="en-US"/>
              </w:rPr>
              <w:t xml:space="preserve">We consider for this change not to be applicable as we are referring in plural to entities performance and not only to one specific entity in singular.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Pr="00367304" w:rsidRDefault="006E3E8E" w:rsidP="00367304">
            <w:pPr>
              <w:jc w:val="both"/>
              <w:rPr>
                <w:rFonts w:ascii="Arial" w:hAnsi="Arial" w:cs="Arial"/>
                <w:lang w:val="en-US"/>
              </w:rPr>
            </w:pPr>
          </w:p>
          <w:p w:rsidR="00367304" w:rsidRPr="00367304" w:rsidRDefault="00367304" w:rsidP="00367304">
            <w:pPr>
              <w:jc w:val="both"/>
              <w:rPr>
                <w:rFonts w:ascii="Arial" w:hAnsi="Arial" w:cs="Arial"/>
                <w:lang w:val="en-US"/>
              </w:rPr>
            </w:pPr>
            <w:r w:rsidRPr="00367304">
              <w:rPr>
                <w:rFonts w:ascii="Arial" w:hAnsi="Arial" w:cs="Arial"/>
                <w:lang w:val="en-US"/>
              </w:rPr>
              <w:t>“</w:t>
            </w:r>
            <w:r w:rsidRPr="00367304">
              <w:rPr>
                <w:rFonts w:ascii="Arial" w:hAnsi="Arial" w:cs="Arial"/>
                <w:i/>
                <w:iCs/>
                <w:lang w:val="en-US"/>
              </w:rPr>
              <w:t>Perform audit procedures”</w:t>
            </w:r>
            <w:r w:rsidRPr="00367304">
              <w:rPr>
                <w:rFonts w:ascii="Arial" w:hAnsi="Arial" w:cs="Arial"/>
                <w:lang w:val="en-US"/>
              </w:rPr>
              <w:t xml:space="preserve"> – 1</w:t>
            </w:r>
            <w:r w:rsidRPr="00367304">
              <w:rPr>
                <w:rFonts w:ascii="Arial" w:hAnsi="Arial" w:cs="Arial"/>
                <w:vertAlign w:val="superscript"/>
                <w:lang w:val="en-US"/>
              </w:rPr>
              <w:t>st</w:t>
            </w:r>
            <w:r w:rsidRPr="00367304">
              <w:rPr>
                <w:rFonts w:ascii="Arial" w:hAnsi="Arial" w:cs="Arial"/>
                <w:lang w:val="en-US"/>
              </w:rPr>
              <w:t xml:space="preserve"> bullet point</w:t>
            </w:r>
          </w:p>
          <w:p w:rsidR="00367304" w:rsidRPr="00367304" w:rsidRDefault="00367304" w:rsidP="00367304">
            <w:pPr>
              <w:jc w:val="both"/>
              <w:rPr>
                <w:rFonts w:ascii="Arial" w:hAnsi="Arial" w:cs="Arial"/>
                <w:lang w:val="en-US"/>
              </w:rPr>
            </w:pPr>
          </w:p>
          <w:p w:rsidR="00367304" w:rsidRPr="00367304" w:rsidRDefault="00367304" w:rsidP="00367304">
            <w:pPr>
              <w:jc w:val="both"/>
              <w:rPr>
                <w:rFonts w:ascii="Arial" w:hAnsi="Arial" w:cs="Arial"/>
                <w:b/>
                <w:bCs/>
                <w:lang w:val="en-US"/>
              </w:rPr>
            </w:pPr>
            <w:r w:rsidRPr="00367304">
              <w:rPr>
                <w:rFonts w:ascii="Arial" w:hAnsi="Arial" w:cs="Arial"/>
                <w:b/>
                <w:bCs/>
                <w:lang w:val="en-US"/>
              </w:rPr>
              <w:t>Insert</w:t>
            </w:r>
          </w:p>
          <w:p w:rsidR="00367304" w:rsidRDefault="00367304" w:rsidP="00367304">
            <w:pPr>
              <w:jc w:val="both"/>
              <w:rPr>
                <w:rFonts w:ascii="Arial" w:hAnsi="Arial" w:cs="Arial"/>
                <w:lang w:val="en-US"/>
              </w:rPr>
            </w:pPr>
            <w:r w:rsidRPr="00367304">
              <w:rPr>
                <w:rFonts w:ascii="Arial" w:hAnsi="Arial" w:cs="Arial"/>
                <w:lang w:val="en-US"/>
              </w:rPr>
              <w:t xml:space="preserve">“Requirements that deviate from the </w:t>
            </w:r>
            <w:r w:rsidRPr="00367304">
              <w:rPr>
                <w:rFonts w:ascii="Arial" w:hAnsi="Arial" w:cs="Arial"/>
                <w:b/>
                <w:bCs/>
                <w:color w:val="FF0000"/>
                <w:lang w:val="en-US"/>
              </w:rPr>
              <w:t xml:space="preserve">security </w:t>
            </w:r>
            <w:r w:rsidRPr="00367304">
              <w:rPr>
                <w:rFonts w:ascii="Arial" w:hAnsi="Arial" w:cs="Arial"/>
                <w:lang w:val="en-US"/>
              </w:rPr>
              <w:t>requirements should be supported by a risk assessment.”</w:t>
            </w:r>
          </w:p>
          <w:p w:rsidR="00367304" w:rsidRDefault="00367304" w:rsidP="00367304">
            <w:pPr>
              <w:jc w:val="both"/>
              <w:rPr>
                <w:rFonts w:ascii="Arial" w:hAnsi="Arial" w:cs="Arial"/>
                <w:lang w:val="en-US"/>
              </w:rPr>
            </w:pPr>
          </w:p>
          <w:p w:rsidR="00367304" w:rsidRDefault="00367304" w:rsidP="00367304">
            <w:pPr>
              <w:jc w:val="both"/>
              <w:rPr>
                <w:rFonts w:ascii="Arial" w:hAnsi="Arial" w:cs="Arial"/>
                <w:lang w:val="en-US"/>
              </w:rPr>
            </w:pPr>
          </w:p>
          <w:p w:rsidR="00367304" w:rsidRDefault="00367304" w:rsidP="00367304">
            <w:pPr>
              <w:jc w:val="both"/>
              <w:rPr>
                <w:rFonts w:ascii="Arial" w:hAnsi="Arial" w:cs="Arial"/>
                <w:lang w:val="en-US"/>
              </w:rPr>
            </w:pPr>
          </w:p>
          <w:p w:rsidR="00367304" w:rsidRPr="00367304" w:rsidRDefault="00367304" w:rsidP="00367304">
            <w:pPr>
              <w:jc w:val="both"/>
              <w:rPr>
                <w:rFonts w:ascii="Arial" w:hAnsi="Arial" w:cs="Arial"/>
                <w:lang w:val="en-US"/>
              </w:rPr>
            </w:pPr>
          </w:p>
          <w:p w:rsidR="00367304" w:rsidRPr="00367304" w:rsidRDefault="00367304" w:rsidP="00367304">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367304" w:rsidRPr="00367304" w:rsidRDefault="00367304" w:rsidP="00367304">
            <w:pPr>
              <w:pStyle w:val="Prrafodelista"/>
              <w:numPr>
                <w:ilvl w:val="1"/>
                <w:numId w:val="5"/>
              </w:numPr>
              <w:jc w:val="both"/>
              <w:rPr>
                <w:rFonts w:ascii="Arial" w:hAnsi="Arial" w:cs="Arial"/>
              </w:rPr>
            </w:pPr>
            <w:r>
              <w:rPr>
                <w:rFonts w:ascii="Arial" w:hAnsi="Arial" w:cs="Arial"/>
              </w:rPr>
              <w:t xml:space="preserve">Change has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Default="006E3E8E" w:rsidP="006E3E8E">
            <w:pPr>
              <w:jc w:val="both"/>
              <w:rPr>
                <w:rFonts w:ascii="Arial" w:hAnsi="Arial" w:cs="Arial"/>
                <w:lang w:val="en-US"/>
              </w:rPr>
            </w:pPr>
          </w:p>
          <w:p w:rsidR="00367304" w:rsidRPr="00367304" w:rsidRDefault="00367304" w:rsidP="00367304">
            <w:pPr>
              <w:autoSpaceDE w:val="0"/>
              <w:autoSpaceDN w:val="0"/>
              <w:adjustRightInd w:val="0"/>
              <w:jc w:val="both"/>
              <w:rPr>
                <w:rFonts w:ascii="Arial" w:hAnsi="Arial" w:cs="Arial"/>
                <w:i/>
                <w:iCs/>
                <w:lang w:val="en-US"/>
              </w:rPr>
            </w:pPr>
            <w:r w:rsidRPr="00367304">
              <w:rPr>
                <w:rFonts w:ascii="Arial" w:hAnsi="Arial" w:cs="Arial"/>
                <w:i/>
                <w:iCs/>
                <w:lang w:val="en-US"/>
              </w:rPr>
              <w:t>Considerations</w:t>
            </w:r>
          </w:p>
          <w:p w:rsidR="00367304" w:rsidRPr="00367304" w:rsidRDefault="00367304" w:rsidP="00367304">
            <w:pPr>
              <w:autoSpaceDE w:val="0"/>
              <w:autoSpaceDN w:val="0"/>
              <w:adjustRightInd w:val="0"/>
              <w:jc w:val="both"/>
              <w:rPr>
                <w:rFonts w:ascii="Arial" w:hAnsi="Arial" w:cs="Arial"/>
                <w:lang w:val="en-US"/>
              </w:rPr>
            </w:pPr>
            <w:r w:rsidRPr="00367304">
              <w:rPr>
                <w:rFonts w:ascii="Arial" w:hAnsi="Arial" w:cs="Arial"/>
                <w:lang w:val="en-US"/>
              </w:rPr>
              <w:t>“This section will outline the considerations of IT risk and complexity, and integration /use in Compliance, Performance and Financial Audits.”</w:t>
            </w:r>
          </w:p>
          <w:p w:rsidR="00367304" w:rsidRPr="00367304" w:rsidRDefault="00367304" w:rsidP="00367304">
            <w:pPr>
              <w:autoSpaceDE w:val="0"/>
              <w:autoSpaceDN w:val="0"/>
              <w:adjustRightInd w:val="0"/>
              <w:jc w:val="both"/>
              <w:rPr>
                <w:rFonts w:ascii="Arial" w:hAnsi="Arial" w:cs="Arial"/>
                <w:lang w:val="en-US"/>
              </w:rPr>
            </w:pPr>
          </w:p>
          <w:p w:rsidR="00367304" w:rsidRPr="00367304" w:rsidRDefault="00367304" w:rsidP="00367304">
            <w:pPr>
              <w:jc w:val="both"/>
              <w:rPr>
                <w:rFonts w:ascii="Arial" w:hAnsi="Arial" w:cs="Arial"/>
                <w:lang w:val="en-US"/>
              </w:rPr>
            </w:pPr>
            <w:r w:rsidRPr="00367304">
              <w:rPr>
                <w:rFonts w:ascii="Arial" w:hAnsi="Arial" w:cs="Arial"/>
                <w:lang w:val="en-US"/>
              </w:rPr>
              <w:t>NAO comment: The sub-section does not quite match the description above or cover performance or financial audit considerations. It covers IT risk and complexity, multi-organisation audits and the advantages and disadvantages of penetration testing.</w:t>
            </w:r>
          </w:p>
          <w:p w:rsidR="00367304" w:rsidRPr="00367304" w:rsidRDefault="00367304" w:rsidP="00367304">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793A59" w:rsidRPr="00793A59" w:rsidRDefault="00793A59" w:rsidP="00793A59">
            <w:pPr>
              <w:pStyle w:val="Prrafodelista"/>
              <w:numPr>
                <w:ilvl w:val="1"/>
                <w:numId w:val="5"/>
              </w:numPr>
              <w:jc w:val="both"/>
              <w:rPr>
                <w:rFonts w:ascii="Arial" w:hAnsi="Arial" w:cs="Arial"/>
              </w:rPr>
            </w:pPr>
            <w:r>
              <w:rPr>
                <w:rFonts w:ascii="Arial" w:hAnsi="Arial" w:cs="Arial"/>
              </w:rPr>
              <w:t xml:space="preserve">The precision has been made spelling “multi-organisation” as “multi-organization”.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Default="006E3E8E" w:rsidP="006E3E8E">
            <w:pPr>
              <w:jc w:val="both"/>
              <w:rPr>
                <w:rFonts w:ascii="Arial" w:hAnsi="Arial" w:cs="Arial"/>
                <w:lang w:val="en-US"/>
              </w:rPr>
            </w:pPr>
          </w:p>
          <w:p w:rsidR="00793A59" w:rsidRPr="00793A59" w:rsidRDefault="00793A59" w:rsidP="00793A59">
            <w:pPr>
              <w:jc w:val="both"/>
              <w:rPr>
                <w:rFonts w:ascii="Arial" w:hAnsi="Arial" w:cs="Arial"/>
                <w:i/>
                <w:iCs/>
                <w:lang w:val="en-US"/>
              </w:rPr>
            </w:pPr>
            <w:r w:rsidRPr="00793A59">
              <w:rPr>
                <w:rFonts w:ascii="Arial" w:hAnsi="Arial" w:cs="Arial"/>
                <w:i/>
                <w:iCs/>
                <w:lang w:val="en-US"/>
              </w:rPr>
              <w:t>IT Risk and Complexity</w:t>
            </w:r>
          </w:p>
          <w:p w:rsidR="00793A59" w:rsidRPr="00793A59" w:rsidRDefault="00793A59" w:rsidP="00793A59">
            <w:pPr>
              <w:jc w:val="both"/>
              <w:rPr>
                <w:rFonts w:ascii="Arial" w:hAnsi="Arial" w:cs="Arial"/>
                <w:lang w:val="en-US"/>
              </w:rPr>
            </w:pPr>
          </w:p>
          <w:p w:rsidR="00793A59" w:rsidRPr="00793A59" w:rsidRDefault="00793A59" w:rsidP="00793A59">
            <w:pPr>
              <w:jc w:val="both"/>
              <w:rPr>
                <w:rFonts w:ascii="Arial" w:hAnsi="Arial" w:cs="Arial"/>
                <w:b/>
                <w:bCs/>
                <w:lang w:val="en-US"/>
              </w:rPr>
            </w:pPr>
            <w:r w:rsidRPr="00793A59">
              <w:rPr>
                <w:rFonts w:ascii="Arial" w:hAnsi="Arial" w:cs="Arial"/>
                <w:b/>
                <w:bCs/>
                <w:lang w:val="en-US"/>
              </w:rPr>
              <w:t>Insert word</w:t>
            </w:r>
          </w:p>
          <w:p w:rsidR="00793A59" w:rsidRPr="00793A59" w:rsidRDefault="00793A59" w:rsidP="00793A59">
            <w:pPr>
              <w:autoSpaceDE w:val="0"/>
              <w:autoSpaceDN w:val="0"/>
              <w:adjustRightInd w:val="0"/>
              <w:jc w:val="both"/>
              <w:rPr>
                <w:rFonts w:ascii="Arial" w:hAnsi="Arial" w:cs="Arial"/>
                <w:lang w:val="en-US"/>
              </w:rPr>
            </w:pPr>
            <w:r w:rsidRPr="00793A59">
              <w:rPr>
                <w:rFonts w:ascii="Arial" w:hAnsi="Arial" w:cs="Arial"/>
                <w:lang w:val="en-US"/>
              </w:rPr>
              <w:t xml:space="preserve">“Cyber security is important for any organization and the cyber security audit should consider the organization’s cyber security risks. A good indicator of cyber security risks is an organization’s attack surface. The attack surface is the amount of ICT equipment </w:t>
            </w:r>
            <w:r w:rsidRPr="00793A59">
              <w:rPr>
                <w:rFonts w:ascii="Arial" w:hAnsi="Arial" w:cs="Arial"/>
                <w:lang w:val="en-US"/>
              </w:rPr>
              <w:lastRenderedPageBreak/>
              <w:t xml:space="preserve">and software used by an organization. The greater the attack surface, the greater </w:t>
            </w:r>
            <w:r w:rsidRPr="00793A59">
              <w:rPr>
                <w:rFonts w:ascii="Arial" w:hAnsi="Arial" w:cs="Arial"/>
                <w:b/>
                <w:bCs/>
                <w:color w:val="FF0000"/>
                <w:lang w:val="en-US"/>
              </w:rPr>
              <w:t>the</w:t>
            </w:r>
            <w:r w:rsidRPr="00793A59">
              <w:rPr>
                <w:rFonts w:ascii="Arial" w:hAnsi="Arial" w:cs="Arial"/>
                <w:b/>
                <w:bCs/>
                <w:lang w:val="en-US"/>
              </w:rPr>
              <w:t xml:space="preserve"> </w:t>
            </w:r>
            <w:r w:rsidRPr="00793A59">
              <w:rPr>
                <w:rFonts w:ascii="Arial" w:hAnsi="Arial" w:cs="Arial"/>
                <w:lang w:val="en-US"/>
              </w:rPr>
              <w:t>opportunities for</w:t>
            </w:r>
          </w:p>
          <w:p w:rsidR="00793A59" w:rsidRPr="00793A59" w:rsidRDefault="00793A59" w:rsidP="00793A59">
            <w:pPr>
              <w:jc w:val="both"/>
              <w:rPr>
                <w:rFonts w:ascii="Arial" w:hAnsi="Arial" w:cs="Arial"/>
                <w:lang w:val="en-US"/>
              </w:rPr>
            </w:pPr>
            <w:r w:rsidRPr="00793A59">
              <w:rPr>
                <w:rFonts w:ascii="Arial" w:hAnsi="Arial" w:cs="Arial"/>
                <w:lang w:val="en-US"/>
              </w:rPr>
              <w:t>adversaries in finding vulnerabilities to exploit.”</w:t>
            </w:r>
          </w:p>
          <w:p w:rsidR="00793A59" w:rsidRPr="006E3E8E" w:rsidRDefault="00793A59" w:rsidP="00793A59">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793A59" w:rsidRPr="00793A59" w:rsidRDefault="00793A59" w:rsidP="00793A59">
            <w:pPr>
              <w:pStyle w:val="Prrafodelista"/>
              <w:numPr>
                <w:ilvl w:val="1"/>
                <w:numId w:val="5"/>
              </w:numPr>
              <w:jc w:val="both"/>
              <w:rPr>
                <w:rFonts w:ascii="Arial" w:hAnsi="Arial" w:cs="Arial"/>
              </w:rPr>
            </w:pPr>
            <w:r>
              <w:rPr>
                <w:rFonts w:ascii="Arial" w:hAnsi="Arial" w:cs="Arial"/>
              </w:rPr>
              <w:t xml:space="preserve">Change has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Pr="00793A59" w:rsidRDefault="006E3E8E" w:rsidP="00793A59">
            <w:pPr>
              <w:jc w:val="both"/>
              <w:rPr>
                <w:rFonts w:ascii="Arial" w:hAnsi="Arial" w:cs="Arial"/>
                <w:lang w:val="en-US"/>
              </w:rPr>
            </w:pPr>
          </w:p>
          <w:p w:rsidR="00793A59" w:rsidRPr="00793A59" w:rsidRDefault="00793A59" w:rsidP="00793A59">
            <w:pPr>
              <w:autoSpaceDE w:val="0"/>
              <w:autoSpaceDN w:val="0"/>
              <w:adjustRightInd w:val="0"/>
              <w:jc w:val="both"/>
              <w:rPr>
                <w:rFonts w:ascii="Arial" w:hAnsi="Arial" w:cs="Arial"/>
                <w:i/>
                <w:iCs/>
                <w:color w:val="2F5497"/>
                <w:lang w:val="en-US"/>
              </w:rPr>
            </w:pPr>
            <w:r w:rsidRPr="00793A59">
              <w:rPr>
                <w:rFonts w:ascii="Arial" w:hAnsi="Arial" w:cs="Arial"/>
                <w:i/>
                <w:iCs/>
                <w:color w:val="2F5497"/>
                <w:lang w:val="en-US"/>
              </w:rPr>
              <w:t>Multi-organization Audits</w:t>
            </w:r>
          </w:p>
          <w:p w:rsidR="00793A59" w:rsidRPr="00793A59" w:rsidRDefault="00793A59" w:rsidP="00793A59">
            <w:pPr>
              <w:autoSpaceDE w:val="0"/>
              <w:autoSpaceDN w:val="0"/>
              <w:adjustRightInd w:val="0"/>
              <w:jc w:val="both"/>
              <w:rPr>
                <w:rFonts w:ascii="Arial" w:hAnsi="Arial" w:cs="Arial"/>
                <w:color w:val="2F5497"/>
                <w:lang w:val="en-US"/>
              </w:rPr>
            </w:pPr>
          </w:p>
          <w:p w:rsidR="00793A59" w:rsidRPr="00793A59" w:rsidRDefault="00793A59" w:rsidP="00793A59">
            <w:pPr>
              <w:jc w:val="both"/>
              <w:rPr>
                <w:rFonts w:ascii="Arial" w:hAnsi="Arial" w:cs="Arial"/>
                <w:b/>
                <w:bCs/>
                <w:lang w:val="en-US"/>
              </w:rPr>
            </w:pPr>
            <w:r w:rsidRPr="00793A59">
              <w:rPr>
                <w:rFonts w:ascii="Arial" w:hAnsi="Arial" w:cs="Arial"/>
                <w:b/>
                <w:bCs/>
                <w:lang w:val="en-US"/>
              </w:rPr>
              <w:t>Insert / delete</w:t>
            </w:r>
          </w:p>
          <w:p w:rsidR="00793A59" w:rsidRDefault="00793A59" w:rsidP="00793A59">
            <w:pPr>
              <w:autoSpaceDE w:val="0"/>
              <w:autoSpaceDN w:val="0"/>
              <w:adjustRightInd w:val="0"/>
              <w:jc w:val="both"/>
              <w:rPr>
                <w:rFonts w:ascii="Arial" w:hAnsi="Arial" w:cs="Arial"/>
                <w:color w:val="000000"/>
                <w:lang w:val="en-US"/>
              </w:rPr>
            </w:pPr>
            <w:r w:rsidRPr="00793A59">
              <w:rPr>
                <w:rFonts w:ascii="Arial" w:hAnsi="Arial" w:cs="Arial"/>
                <w:color w:val="2F5497"/>
                <w:lang w:val="en-US"/>
              </w:rPr>
              <w:t>“</w:t>
            </w:r>
            <w:r w:rsidRPr="00793A59">
              <w:rPr>
                <w:rFonts w:ascii="Arial" w:hAnsi="Arial" w:cs="Arial"/>
                <w:color w:val="000000"/>
                <w:lang w:val="en-US"/>
              </w:rPr>
              <w:t>The auditor may need to adjust the</w:t>
            </w:r>
            <w:r w:rsidRPr="00793A59">
              <w:rPr>
                <w:rFonts w:ascii="Arial" w:hAnsi="Arial" w:cs="Arial"/>
                <w:b/>
                <w:bCs/>
                <w:color w:val="FF0000"/>
                <w:lang w:val="en-US"/>
              </w:rPr>
              <w:t>ir</w:t>
            </w:r>
            <w:r w:rsidRPr="00793A59">
              <w:rPr>
                <w:rFonts w:ascii="Arial" w:hAnsi="Arial" w:cs="Arial"/>
                <w:color w:val="000000"/>
                <w:lang w:val="en-US"/>
              </w:rPr>
              <w:t xml:space="preserve"> approach when auditing </w:t>
            </w:r>
            <w:r w:rsidRPr="00793A59">
              <w:rPr>
                <w:rFonts w:ascii="Arial" w:hAnsi="Arial" w:cs="Arial"/>
                <w:b/>
                <w:bCs/>
                <w:strike/>
                <w:color w:val="FF0000"/>
                <w:lang w:val="en-US"/>
              </w:rPr>
              <w:t xml:space="preserve">of </w:t>
            </w:r>
            <w:r w:rsidRPr="00793A59">
              <w:rPr>
                <w:rFonts w:ascii="Arial" w:hAnsi="Arial" w:cs="Arial"/>
                <w:color w:val="000000"/>
                <w:lang w:val="en-US"/>
              </w:rPr>
              <w:t>multiple organizations.”</w:t>
            </w:r>
          </w:p>
          <w:p w:rsidR="00793A59" w:rsidRDefault="00793A59" w:rsidP="00793A59">
            <w:pPr>
              <w:autoSpaceDE w:val="0"/>
              <w:autoSpaceDN w:val="0"/>
              <w:adjustRightInd w:val="0"/>
              <w:jc w:val="both"/>
              <w:rPr>
                <w:rFonts w:ascii="Arial" w:hAnsi="Arial" w:cs="Arial"/>
                <w:color w:val="000000"/>
                <w:lang w:val="en-US"/>
              </w:rPr>
            </w:pPr>
          </w:p>
          <w:p w:rsidR="00793A59" w:rsidRDefault="00793A59" w:rsidP="006E3E8E">
            <w:pPr>
              <w:jc w:val="both"/>
              <w:rPr>
                <w:rFonts w:ascii="Arial" w:hAnsi="Arial" w:cs="Arial"/>
                <w:lang w:val="en-US"/>
              </w:rPr>
            </w:pPr>
          </w:p>
          <w:p w:rsidR="00793A59" w:rsidRDefault="00793A59" w:rsidP="006E3E8E">
            <w:pPr>
              <w:jc w:val="both"/>
              <w:rPr>
                <w:rFonts w:ascii="Arial" w:hAnsi="Arial" w:cs="Arial"/>
                <w:lang w:val="en-US"/>
              </w:rPr>
            </w:pPr>
          </w:p>
          <w:p w:rsidR="00793A59" w:rsidRPr="006E3E8E" w:rsidRDefault="00793A59"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793A59" w:rsidRPr="00793A59" w:rsidRDefault="00793A59" w:rsidP="00793A59">
            <w:pPr>
              <w:pStyle w:val="Prrafodelista"/>
              <w:numPr>
                <w:ilvl w:val="1"/>
                <w:numId w:val="5"/>
              </w:numPr>
              <w:jc w:val="both"/>
              <w:rPr>
                <w:rFonts w:ascii="Arial" w:hAnsi="Arial" w:cs="Arial"/>
              </w:rPr>
            </w:pPr>
            <w:r>
              <w:rPr>
                <w:rFonts w:ascii="Arial" w:hAnsi="Arial" w:cs="Arial"/>
              </w:rPr>
              <w:t xml:space="preserve">Changes has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Default="006E3E8E" w:rsidP="006E3E8E">
            <w:pPr>
              <w:jc w:val="both"/>
              <w:rPr>
                <w:rFonts w:ascii="Arial" w:hAnsi="Arial" w:cs="Arial"/>
                <w:lang w:val="en-US"/>
              </w:rPr>
            </w:pPr>
          </w:p>
          <w:p w:rsidR="00793A59" w:rsidRPr="00793A59" w:rsidRDefault="00793A59" w:rsidP="00793A59">
            <w:pPr>
              <w:jc w:val="both"/>
              <w:rPr>
                <w:rFonts w:ascii="Arial" w:hAnsi="Arial" w:cs="Arial"/>
                <w:i/>
                <w:iCs/>
                <w:color w:val="2F5495"/>
                <w:lang w:val="en-US"/>
              </w:rPr>
            </w:pPr>
            <w:r w:rsidRPr="00793A59">
              <w:rPr>
                <w:rFonts w:ascii="Arial" w:hAnsi="Arial" w:cs="Arial"/>
                <w:i/>
                <w:iCs/>
                <w:color w:val="2F5495"/>
                <w:lang w:val="en-US"/>
              </w:rPr>
              <w:t xml:space="preserve">Reporting </w:t>
            </w:r>
          </w:p>
          <w:p w:rsidR="00793A59" w:rsidRPr="00793A59" w:rsidRDefault="00793A59" w:rsidP="00793A59">
            <w:pPr>
              <w:jc w:val="both"/>
              <w:rPr>
                <w:rFonts w:ascii="Arial" w:hAnsi="Arial" w:cs="Arial"/>
                <w:lang w:val="en-US"/>
              </w:rPr>
            </w:pPr>
          </w:p>
          <w:p w:rsidR="00793A59" w:rsidRPr="00793A59" w:rsidRDefault="00793A59" w:rsidP="00793A59">
            <w:pPr>
              <w:jc w:val="both"/>
              <w:rPr>
                <w:rFonts w:ascii="Arial" w:hAnsi="Arial" w:cs="Arial"/>
                <w:b/>
                <w:bCs/>
                <w:lang w:val="en-US"/>
              </w:rPr>
            </w:pPr>
            <w:r w:rsidRPr="00793A59">
              <w:rPr>
                <w:rFonts w:ascii="Arial" w:hAnsi="Arial" w:cs="Arial"/>
                <w:b/>
                <w:bCs/>
                <w:lang w:val="en-US"/>
              </w:rPr>
              <w:t>Insert</w:t>
            </w:r>
          </w:p>
          <w:p w:rsidR="00793A59" w:rsidRPr="00793A59" w:rsidRDefault="00793A59" w:rsidP="00793A59">
            <w:pPr>
              <w:jc w:val="both"/>
              <w:rPr>
                <w:rFonts w:ascii="Arial" w:hAnsi="Arial" w:cs="Arial"/>
                <w:lang w:val="en-US"/>
              </w:rPr>
            </w:pPr>
            <w:r w:rsidRPr="00793A59">
              <w:rPr>
                <w:rFonts w:ascii="Arial" w:hAnsi="Arial" w:cs="Arial"/>
                <w:lang w:val="en-US"/>
              </w:rPr>
              <w:t xml:space="preserve">“The audit team will review the audit evidence in order to reach a conclusion or issue an opinion. The audit should evaluate whether the audit evidence obtained is sufficient and appropriate so as </w:t>
            </w:r>
            <w:r w:rsidRPr="00793A59">
              <w:rPr>
                <w:rFonts w:ascii="Arial" w:hAnsi="Arial" w:cs="Arial"/>
                <w:b/>
                <w:bCs/>
                <w:color w:val="FF0000"/>
                <w:lang w:val="en-US"/>
              </w:rPr>
              <w:t xml:space="preserve">to reduce </w:t>
            </w:r>
            <w:r w:rsidRPr="00793A59">
              <w:rPr>
                <w:rFonts w:ascii="Arial" w:hAnsi="Arial" w:cs="Arial"/>
                <w:lang w:val="en-US"/>
              </w:rPr>
              <w:t>the audit risk to an acceptably low level.”</w:t>
            </w:r>
          </w:p>
          <w:p w:rsidR="00793A59" w:rsidRDefault="00793A59" w:rsidP="006E3E8E">
            <w:pPr>
              <w:jc w:val="both"/>
              <w:rPr>
                <w:rFonts w:ascii="Arial" w:hAnsi="Arial" w:cs="Arial"/>
                <w:lang w:val="en-US"/>
              </w:rPr>
            </w:pPr>
          </w:p>
          <w:p w:rsidR="00793A59" w:rsidRPr="006E3E8E" w:rsidRDefault="00793A59"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793A59" w:rsidRPr="00793A59" w:rsidRDefault="00793A59" w:rsidP="00793A59">
            <w:pPr>
              <w:pStyle w:val="Prrafodelista"/>
              <w:numPr>
                <w:ilvl w:val="1"/>
                <w:numId w:val="5"/>
              </w:numPr>
              <w:jc w:val="both"/>
              <w:rPr>
                <w:rFonts w:ascii="Arial" w:hAnsi="Arial" w:cs="Arial"/>
              </w:rPr>
            </w:pPr>
            <w:r>
              <w:rPr>
                <w:rFonts w:ascii="Arial" w:hAnsi="Arial" w:cs="Arial"/>
              </w:rPr>
              <w:t xml:space="preserve">Changes have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Default="006E3E8E" w:rsidP="006E3E8E">
            <w:pPr>
              <w:jc w:val="both"/>
              <w:rPr>
                <w:rFonts w:ascii="Arial" w:hAnsi="Arial" w:cs="Arial"/>
                <w:lang w:val="en-US"/>
              </w:rPr>
            </w:pPr>
          </w:p>
          <w:p w:rsidR="00793A59" w:rsidRPr="00793A59" w:rsidRDefault="00793A59" w:rsidP="00793A59">
            <w:pPr>
              <w:autoSpaceDE w:val="0"/>
              <w:autoSpaceDN w:val="0"/>
              <w:adjustRightInd w:val="0"/>
              <w:jc w:val="both"/>
              <w:rPr>
                <w:rFonts w:ascii="Arial" w:hAnsi="Arial" w:cs="Arial"/>
                <w:i/>
                <w:iCs/>
                <w:color w:val="1F3763"/>
                <w:lang w:val="en-US"/>
              </w:rPr>
            </w:pPr>
            <w:r w:rsidRPr="00793A59">
              <w:rPr>
                <w:rFonts w:ascii="Arial" w:hAnsi="Arial" w:cs="Arial"/>
                <w:i/>
                <w:iCs/>
                <w:color w:val="1F3763"/>
                <w:lang w:val="en-US"/>
              </w:rPr>
              <w:t>Cybersecurity and data protection legislation</w:t>
            </w:r>
          </w:p>
          <w:p w:rsidR="00793A59" w:rsidRPr="00793A59" w:rsidRDefault="00793A59" w:rsidP="00793A59">
            <w:pPr>
              <w:autoSpaceDE w:val="0"/>
              <w:autoSpaceDN w:val="0"/>
              <w:adjustRightInd w:val="0"/>
              <w:jc w:val="both"/>
              <w:rPr>
                <w:rFonts w:ascii="Arial" w:hAnsi="Arial" w:cs="Arial"/>
                <w:color w:val="000000"/>
                <w:lang w:val="en-US"/>
              </w:rPr>
            </w:pPr>
          </w:p>
          <w:p w:rsidR="00793A59" w:rsidRPr="00793A59" w:rsidRDefault="00793A59" w:rsidP="00793A59">
            <w:pPr>
              <w:autoSpaceDE w:val="0"/>
              <w:autoSpaceDN w:val="0"/>
              <w:adjustRightInd w:val="0"/>
              <w:jc w:val="both"/>
              <w:rPr>
                <w:rFonts w:ascii="Arial" w:hAnsi="Arial" w:cs="Arial"/>
                <w:b/>
                <w:bCs/>
                <w:color w:val="000000"/>
                <w:lang w:val="en-US"/>
              </w:rPr>
            </w:pPr>
            <w:r w:rsidRPr="00793A59">
              <w:rPr>
                <w:rFonts w:ascii="Arial" w:hAnsi="Arial" w:cs="Arial"/>
                <w:b/>
                <w:bCs/>
                <w:color w:val="000000"/>
                <w:lang w:val="en-US"/>
              </w:rPr>
              <w:t xml:space="preserve">Delete words / </w:t>
            </w:r>
            <w:r w:rsidRPr="00793A59">
              <w:rPr>
                <w:rFonts w:ascii="Arial" w:hAnsi="Arial" w:cs="Arial"/>
                <w:b/>
                <w:bCs/>
                <w:lang w:val="en-US"/>
              </w:rPr>
              <w:t>insert</w:t>
            </w:r>
          </w:p>
          <w:p w:rsidR="00793A59" w:rsidRPr="00793A59" w:rsidRDefault="00793A59" w:rsidP="00793A59">
            <w:pPr>
              <w:autoSpaceDE w:val="0"/>
              <w:autoSpaceDN w:val="0"/>
              <w:adjustRightInd w:val="0"/>
              <w:jc w:val="both"/>
              <w:rPr>
                <w:rFonts w:ascii="Arial" w:hAnsi="Arial" w:cs="Arial"/>
                <w:color w:val="000000"/>
                <w:lang w:val="en-US"/>
              </w:rPr>
            </w:pPr>
            <w:r w:rsidRPr="00793A59">
              <w:rPr>
                <w:rFonts w:ascii="Arial" w:hAnsi="Arial" w:cs="Arial"/>
                <w:color w:val="000000"/>
                <w:lang w:val="en-US"/>
              </w:rPr>
              <w:t xml:space="preserve">“According to the </w:t>
            </w:r>
            <w:r w:rsidRPr="00793A59">
              <w:rPr>
                <w:rFonts w:ascii="Arial" w:hAnsi="Arial" w:cs="Arial"/>
                <w:b/>
                <w:bCs/>
                <w:strike/>
                <w:color w:val="FF0000"/>
                <w:lang w:val="en-US"/>
              </w:rPr>
              <w:t>established in the</w:t>
            </w:r>
            <w:r w:rsidRPr="00793A59">
              <w:rPr>
                <w:rFonts w:ascii="Arial" w:hAnsi="Arial" w:cs="Arial"/>
                <w:color w:val="FF0000"/>
                <w:lang w:val="en-US"/>
              </w:rPr>
              <w:t xml:space="preserve"> </w:t>
            </w:r>
            <w:r w:rsidRPr="00793A59">
              <w:rPr>
                <w:rFonts w:ascii="Arial" w:hAnsi="Arial" w:cs="Arial"/>
                <w:color w:val="000000"/>
                <w:lang w:val="en-US"/>
              </w:rPr>
              <w:t>North Atlantic Treaty Organization Cooperative Cyber Defen</w:t>
            </w:r>
            <w:r w:rsidRPr="00793A59">
              <w:rPr>
                <w:rFonts w:ascii="Arial" w:hAnsi="Arial" w:cs="Arial"/>
                <w:b/>
                <w:bCs/>
                <w:color w:val="FF0000"/>
                <w:lang w:val="en-US"/>
              </w:rPr>
              <w:t>c</w:t>
            </w:r>
            <w:r w:rsidRPr="00793A59">
              <w:rPr>
                <w:rFonts w:ascii="Arial" w:hAnsi="Arial" w:cs="Arial"/>
                <w:color w:val="000000"/>
                <w:lang w:val="en-US"/>
              </w:rPr>
              <w:t>e Centre of Excellence (NATO CCD COE), cybersecurity in a country could be understood as the following: “</w:t>
            </w:r>
          </w:p>
          <w:p w:rsidR="00793A59" w:rsidRDefault="00793A59" w:rsidP="006E3E8E">
            <w:pPr>
              <w:jc w:val="both"/>
              <w:rPr>
                <w:rFonts w:ascii="Arial" w:hAnsi="Arial" w:cs="Arial"/>
                <w:lang w:val="en-US"/>
              </w:rPr>
            </w:pPr>
          </w:p>
          <w:p w:rsidR="00793A59" w:rsidRDefault="00793A59" w:rsidP="006E3E8E">
            <w:pPr>
              <w:jc w:val="both"/>
              <w:rPr>
                <w:rFonts w:ascii="Arial" w:hAnsi="Arial" w:cs="Arial"/>
                <w:lang w:val="en-US"/>
              </w:rPr>
            </w:pPr>
          </w:p>
          <w:p w:rsidR="00793A59" w:rsidRDefault="00793A59" w:rsidP="006E3E8E">
            <w:pPr>
              <w:jc w:val="both"/>
              <w:rPr>
                <w:rFonts w:ascii="Arial" w:hAnsi="Arial" w:cs="Arial"/>
                <w:lang w:val="en-US"/>
              </w:rPr>
            </w:pPr>
          </w:p>
          <w:p w:rsidR="00793A59" w:rsidRPr="006E3E8E" w:rsidRDefault="00793A59"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967049" w:rsidRPr="00967049" w:rsidRDefault="00967049" w:rsidP="00967049">
            <w:pPr>
              <w:pStyle w:val="Prrafodelista"/>
              <w:numPr>
                <w:ilvl w:val="1"/>
                <w:numId w:val="5"/>
              </w:numPr>
              <w:jc w:val="both"/>
              <w:rPr>
                <w:rFonts w:ascii="Arial" w:hAnsi="Arial" w:cs="Arial"/>
              </w:rPr>
            </w:pPr>
            <w:r>
              <w:rPr>
                <w:rFonts w:ascii="Arial" w:hAnsi="Arial" w:cs="Arial"/>
              </w:rPr>
              <w:t xml:space="preserve">Specific referral of this part of the document is not found but precision has been made in page 23.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967049" w:rsidRPr="00967049" w:rsidRDefault="00967049" w:rsidP="00967049">
            <w:pPr>
              <w:autoSpaceDE w:val="0"/>
              <w:autoSpaceDN w:val="0"/>
              <w:adjustRightInd w:val="0"/>
              <w:jc w:val="both"/>
              <w:rPr>
                <w:rFonts w:ascii="Arial" w:hAnsi="Arial" w:cs="Arial"/>
                <w:i/>
                <w:iCs/>
                <w:color w:val="2F5495"/>
                <w:lang w:val="en-US"/>
              </w:rPr>
            </w:pPr>
            <w:r w:rsidRPr="00967049">
              <w:rPr>
                <w:rFonts w:ascii="Arial" w:hAnsi="Arial" w:cs="Arial"/>
                <w:i/>
                <w:iCs/>
                <w:color w:val="2F5495"/>
                <w:lang w:val="en-US"/>
              </w:rPr>
              <w:t>The Three Dimensions: Governmental, National, and International</w:t>
            </w:r>
          </w:p>
          <w:p w:rsidR="00967049" w:rsidRPr="00967049" w:rsidRDefault="00967049" w:rsidP="00967049">
            <w:pPr>
              <w:autoSpaceDE w:val="0"/>
              <w:autoSpaceDN w:val="0"/>
              <w:adjustRightInd w:val="0"/>
              <w:jc w:val="both"/>
              <w:rPr>
                <w:rFonts w:ascii="Arial" w:hAnsi="Arial" w:cs="Arial"/>
                <w:lang w:val="en-US"/>
              </w:rPr>
            </w:pPr>
          </w:p>
          <w:p w:rsidR="00967049" w:rsidRPr="00967049" w:rsidRDefault="00967049" w:rsidP="00967049">
            <w:pPr>
              <w:autoSpaceDE w:val="0"/>
              <w:autoSpaceDN w:val="0"/>
              <w:adjustRightInd w:val="0"/>
              <w:jc w:val="both"/>
              <w:rPr>
                <w:rFonts w:ascii="Arial" w:hAnsi="Arial" w:cs="Arial"/>
                <w:b/>
                <w:bCs/>
                <w:lang w:val="en-US"/>
              </w:rPr>
            </w:pPr>
            <w:r w:rsidRPr="00967049">
              <w:rPr>
                <w:rFonts w:ascii="Arial" w:hAnsi="Arial" w:cs="Arial"/>
                <w:b/>
                <w:bCs/>
                <w:lang w:val="en-US"/>
              </w:rPr>
              <w:t>Delete word</w:t>
            </w:r>
          </w:p>
          <w:p w:rsidR="00967049" w:rsidRDefault="00967049" w:rsidP="006E3E8E">
            <w:pPr>
              <w:jc w:val="both"/>
              <w:rPr>
                <w:rFonts w:ascii="Arial" w:hAnsi="Arial" w:cs="Arial"/>
                <w:lang w:val="en-US"/>
              </w:rPr>
            </w:pPr>
            <w:r w:rsidRPr="00967049">
              <w:rPr>
                <w:rFonts w:ascii="Arial" w:hAnsi="Arial" w:cs="Arial"/>
                <w:lang w:val="en-US"/>
              </w:rPr>
              <w:t xml:space="preserve">“Any approach to a NCS strategy needs to consider the ‘three dimensions’ of activity: the governmental, the national (or societal) </w:t>
            </w:r>
            <w:r w:rsidRPr="00967049">
              <w:rPr>
                <w:rFonts w:ascii="Arial" w:hAnsi="Arial" w:cs="Arial"/>
                <w:b/>
                <w:bCs/>
                <w:strike/>
                <w:color w:val="FF0000"/>
                <w:lang w:val="en-US"/>
              </w:rPr>
              <w:t>social</w:t>
            </w:r>
            <w:r w:rsidRPr="00967049">
              <w:rPr>
                <w:rFonts w:ascii="Arial" w:hAnsi="Arial" w:cs="Arial"/>
                <w:lang w:val="en-US"/>
              </w:rPr>
              <w:t xml:space="preserve"> and the international.”</w:t>
            </w:r>
          </w:p>
          <w:p w:rsidR="00967049" w:rsidRDefault="00967049" w:rsidP="006E3E8E">
            <w:pPr>
              <w:jc w:val="both"/>
              <w:rPr>
                <w:rFonts w:ascii="Arial" w:hAnsi="Arial" w:cs="Arial"/>
                <w:lang w:val="en-US"/>
              </w:rPr>
            </w:pPr>
          </w:p>
          <w:p w:rsidR="00732F2E" w:rsidRDefault="00732F2E" w:rsidP="006E3E8E">
            <w:pPr>
              <w:jc w:val="both"/>
              <w:rPr>
                <w:rFonts w:ascii="Arial" w:hAnsi="Arial" w:cs="Arial"/>
                <w:lang w:val="en-US"/>
              </w:rPr>
            </w:pPr>
          </w:p>
          <w:p w:rsidR="00732F2E" w:rsidRDefault="00732F2E" w:rsidP="006E3E8E">
            <w:pPr>
              <w:jc w:val="both"/>
              <w:rPr>
                <w:rFonts w:ascii="Arial" w:hAnsi="Arial" w:cs="Arial"/>
                <w:lang w:val="en-US"/>
              </w:rPr>
            </w:pPr>
          </w:p>
          <w:p w:rsidR="00732F2E" w:rsidRDefault="00732F2E" w:rsidP="006E3E8E">
            <w:pPr>
              <w:jc w:val="both"/>
              <w:rPr>
                <w:rFonts w:ascii="Arial" w:hAnsi="Arial" w:cs="Arial"/>
                <w:lang w:val="en-US"/>
              </w:rPr>
            </w:pPr>
          </w:p>
          <w:p w:rsidR="00732F2E" w:rsidRDefault="00732F2E" w:rsidP="006E3E8E">
            <w:pPr>
              <w:jc w:val="both"/>
              <w:rPr>
                <w:rFonts w:ascii="Arial" w:hAnsi="Arial" w:cs="Arial"/>
                <w:lang w:val="en-US"/>
              </w:rPr>
            </w:pPr>
          </w:p>
          <w:p w:rsidR="00967049" w:rsidRPr="006E3E8E" w:rsidRDefault="00967049"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967049" w:rsidRPr="00967049" w:rsidRDefault="00967049" w:rsidP="00967049">
            <w:pPr>
              <w:pStyle w:val="Prrafodelista"/>
              <w:numPr>
                <w:ilvl w:val="1"/>
                <w:numId w:val="5"/>
              </w:numPr>
              <w:jc w:val="both"/>
              <w:rPr>
                <w:rFonts w:ascii="Arial" w:hAnsi="Arial" w:cs="Arial"/>
              </w:rPr>
            </w:pPr>
            <w:r>
              <w:rPr>
                <w:rFonts w:ascii="Arial" w:hAnsi="Arial" w:cs="Arial"/>
              </w:rPr>
              <w:t xml:space="preserve">Change has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732F2E" w:rsidRDefault="00732F2E" w:rsidP="00967049">
            <w:pPr>
              <w:jc w:val="both"/>
              <w:rPr>
                <w:rFonts w:ascii="Arial" w:hAnsi="Arial" w:cs="Arial"/>
                <w:lang w:val="en-US"/>
              </w:rPr>
            </w:pPr>
          </w:p>
          <w:p w:rsidR="00967049" w:rsidRPr="00967049" w:rsidRDefault="00967049" w:rsidP="00967049">
            <w:pPr>
              <w:jc w:val="both"/>
              <w:rPr>
                <w:rFonts w:ascii="Arial" w:hAnsi="Arial" w:cs="Arial"/>
                <w:lang w:val="en-US"/>
              </w:rPr>
            </w:pPr>
            <w:r w:rsidRPr="00967049">
              <w:rPr>
                <w:rFonts w:ascii="Arial" w:hAnsi="Arial" w:cs="Arial"/>
                <w:lang w:val="en-US"/>
              </w:rPr>
              <w:t>Table – 4</w:t>
            </w:r>
            <w:r w:rsidRPr="00967049">
              <w:rPr>
                <w:rFonts w:ascii="Arial" w:hAnsi="Arial" w:cs="Arial"/>
                <w:vertAlign w:val="superscript"/>
                <w:lang w:val="en-US"/>
              </w:rPr>
              <w:t>th</w:t>
            </w:r>
            <w:r w:rsidRPr="00967049">
              <w:rPr>
                <w:rFonts w:ascii="Arial" w:hAnsi="Arial" w:cs="Arial"/>
                <w:lang w:val="en-US"/>
              </w:rPr>
              <w:t xml:space="preserve"> row</w:t>
            </w:r>
          </w:p>
          <w:p w:rsidR="00967049" w:rsidRPr="00967049" w:rsidRDefault="00967049" w:rsidP="00967049">
            <w:pPr>
              <w:jc w:val="both"/>
              <w:rPr>
                <w:rFonts w:ascii="Arial" w:hAnsi="Arial" w:cs="Arial"/>
                <w:lang w:val="en-US"/>
              </w:rPr>
            </w:pPr>
          </w:p>
          <w:p w:rsidR="00967049" w:rsidRDefault="00967049" w:rsidP="006E3E8E">
            <w:pPr>
              <w:jc w:val="both"/>
              <w:rPr>
                <w:rFonts w:ascii="Arial" w:hAnsi="Arial" w:cs="Arial"/>
                <w:b/>
                <w:bCs/>
                <w:color w:val="FF0000"/>
                <w:lang w:val="en-US"/>
              </w:rPr>
            </w:pPr>
            <w:r w:rsidRPr="00967049">
              <w:rPr>
                <w:rFonts w:ascii="Arial" w:hAnsi="Arial" w:cs="Arial"/>
                <w:b/>
                <w:bCs/>
                <w:lang w:val="en-US"/>
              </w:rPr>
              <w:t>Amend</w:t>
            </w:r>
            <w:r w:rsidRPr="00967049">
              <w:rPr>
                <w:rFonts w:ascii="Arial" w:hAnsi="Arial" w:cs="Arial"/>
                <w:lang w:val="en-US"/>
              </w:rPr>
              <w:t xml:space="preserve"> heading from </w:t>
            </w:r>
            <w:r w:rsidRPr="00967049">
              <w:rPr>
                <w:rFonts w:ascii="Arial" w:hAnsi="Arial" w:cs="Arial"/>
                <w:b/>
                <w:bCs/>
                <w:shd w:val="clear" w:color="auto" w:fill="FFD966" w:themeFill="accent4" w:themeFillTint="99"/>
                <w:lang w:val="en-US"/>
              </w:rPr>
              <w:t>RGPD</w:t>
            </w:r>
            <w:r w:rsidRPr="00967049">
              <w:rPr>
                <w:rFonts w:ascii="Arial" w:hAnsi="Arial" w:cs="Arial"/>
                <w:lang w:val="en-US"/>
              </w:rPr>
              <w:t xml:space="preserve"> to </w:t>
            </w:r>
            <w:r w:rsidRPr="00967049">
              <w:rPr>
                <w:rFonts w:ascii="Arial" w:hAnsi="Arial" w:cs="Arial"/>
                <w:b/>
                <w:bCs/>
                <w:color w:val="FF0000"/>
                <w:lang w:val="en-US"/>
              </w:rPr>
              <w:t>GDPR</w:t>
            </w:r>
          </w:p>
          <w:p w:rsidR="00967049" w:rsidRPr="00967049" w:rsidRDefault="00967049" w:rsidP="006E3E8E">
            <w:pPr>
              <w:jc w:val="both"/>
              <w:rPr>
                <w:rFonts w:ascii="Arial" w:hAnsi="Arial" w:cs="Arial"/>
                <w:b/>
                <w:bCs/>
                <w:color w:val="FF0000"/>
                <w:lang w:val="en-US"/>
              </w:rPr>
            </w:pPr>
          </w:p>
        </w:tc>
        <w:tc>
          <w:tcPr>
            <w:tcW w:w="4355" w:type="dxa"/>
          </w:tcPr>
          <w:p w:rsidR="00967049" w:rsidRDefault="00967049" w:rsidP="00155E21">
            <w:pPr>
              <w:jc w:val="both"/>
              <w:rPr>
                <w:rFonts w:ascii="Arial" w:hAnsi="Arial" w:cs="Arial"/>
                <w:lang w:val="en-US"/>
              </w:rPr>
            </w:pPr>
          </w:p>
          <w:p w:rsidR="00967049" w:rsidRPr="00967049" w:rsidRDefault="00967049" w:rsidP="00967049">
            <w:pPr>
              <w:pStyle w:val="Prrafodelista"/>
              <w:numPr>
                <w:ilvl w:val="1"/>
                <w:numId w:val="5"/>
              </w:numPr>
              <w:jc w:val="both"/>
              <w:rPr>
                <w:rFonts w:ascii="Arial" w:hAnsi="Arial" w:cs="Arial"/>
              </w:rPr>
            </w:pPr>
            <w:r>
              <w:rPr>
                <w:rFonts w:ascii="Arial" w:hAnsi="Arial" w:cs="Arial"/>
              </w:rPr>
              <w:t xml:space="preserve">Change has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Default="006E3E8E" w:rsidP="006E3E8E">
            <w:pPr>
              <w:jc w:val="both"/>
              <w:rPr>
                <w:rFonts w:ascii="Arial" w:hAnsi="Arial" w:cs="Arial"/>
                <w:lang w:val="en-US"/>
              </w:rPr>
            </w:pPr>
          </w:p>
          <w:p w:rsidR="00967049" w:rsidRPr="00967049" w:rsidRDefault="00967049" w:rsidP="00967049">
            <w:pPr>
              <w:autoSpaceDE w:val="0"/>
              <w:autoSpaceDN w:val="0"/>
              <w:adjustRightInd w:val="0"/>
              <w:jc w:val="both"/>
              <w:rPr>
                <w:rFonts w:ascii="Arial" w:hAnsi="Arial" w:cs="Arial"/>
                <w:lang w:val="en-US"/>
              </w:rPr>
            </w:pPr>
            <w:r w:rsidRPr="00967049">
              <w:rPr>
                <w:rFonts w:ascii="Arial" w:hAnsi="Arial" w:cs="Arial"/>
                <w:b/>
                <w:bCs/>
                <w:lang w:val="en-US"/>
              </w:rPr>
              <w:t>Delete / insert words</w:t>
            </w:r>
            <w:r w:rsidRPr="00967049">
              <w:rPr>
                <w:rFonts w:ascii="Arial" w:hAnsi="Arial" w:cs="Arial"/>
                <w:lang w:val="en-US"/>
              </w:rPr>
              <w:t xml:space="preserve"> (after the Table)</w:t>
            </w:r>
          </w:p>
          <w:p w:rsidR="00967049" w:rsidRPr="00967049" w:rsidRDefault="00967049" w:rsidP="00967049">
            <w:pPr>
              <w:autoSpaceDE w:val="0"/>
              <w:autoSpaceDN w:val="0"/>
              <w:adjustRightInd w:val="0"/>
              <w:jc w:val="both"/>
              <w:rPr>
                <w:rFonts w:ascii="Arial" w:hAnsi="Arial" w:cs="Arial"/>
                <w:lang w:val="en-US"/>
              </w:rPr>
            </w:pPr>
          </w:p>
          <w:p w:rsidR="00967049" w:rsidRPr="00967049" w:rsidRDefault="00967049" w:rsidP="00967049">
            <w:pPr>
              <w:autoSpaceDE w:val="0"/>
              <w:autoSpaceDN w:val="0"/>
              <w:adjustRightInd w:val="0"/>
              <w:jc w:val="both"/>
              <w:rPr>
                <w:rFonts w:ascii="Arial" w:hAnsi="Arial" w:cs="Arial"/>
                <w:lang w:val="en-US"/>
              </w:rPr>
            </w:pPr>
            <w:r w:rsidRPr="00967049">
              <w:rPr>
                <w:rFonts w:ascii="Arial" w:hAnsi="Arial" w:cs="Arial"/>
                <w:lang w:val="en-US"/>
              </w:rPr>
              <w:t>“They conducted this performance audit from November 2018 to September 2020 in</w:t>
            </w:r>
          </w:p>
          <w:p w:rsidR="00967049" w:rsidRPr="00967049" w:rsidRDefault="00967049" w:rsidP="00967049">
            <w:pPr>
              <w:autoSpaceDE w:val="0"/>
              <w:autoSpaceDN w:val="0"/>
              <w:adjustRightInd w:val="0"/>
              <w:jc w:val="both"/>
              <w:rPr>
                <w:rFonts w:ascii="Arial" w:hAnsi="Arial" w:cs="Arial"/>
                <w:lang w:val="en-US"/>
              </w:rPr>
            </w:pPr>
            <w:r w:rsidRPr="00967049">
              <w:rPr>
                <w:rFonts w:ascii="Arial" w:hAnsi="Arial" w:cs="Arial"/>
                <w:lang w:val="en-US"/>
              </w:rPr>
              <w:t>accordance with generally accepted government auditing standards. Those standards require that they plan and perform the audit to obtain sufficient, appropriate evidence to provide a</w:t>
            </w:r>
          </w:p>
          <w:p w:rsidR="00967049" w:rsidRDefault="00967049" w:rsidP="00967049">
            <w:pPr>
              <w:jc w:val="both"/>
              <w:rPr>
                <w:rFonts w:ascii="Arial" w:hAnsi="Arial" w:cs="Arial"/>
                <w:lang w:val="en-US"/>
              </w:rPr>
            </w:pPr>
            <w:r w:rsidRPr="00967049">
              <w:rPr>
                <w:rFonts w:ascii="Arial" w:hAnsi="Arial" w:cs="Arial"/>
                <w:lang w:val="en-US"/>
              </w:rPr>
              <w:t xml:space="preserve">reasonable basis for their findings and conclusions based on </w:t>
            </w:r>
            <w:r w:rsidRPr="00967049">
              <w:rPr>
                <w:rFonts w:ascii="Arial" w:hAnsi="Arial" w:cs="Arial"/>
                <w:b/>
                <w:bCs/>
                <w:strike/>
                <w:color w:val="FF0000"/>
                <w:lang w:val="en-US"/>
              </w:rPr>
              <w:t>our</w:t>
            </w:r>
            <w:r w:rsidRPr="00967049">
              <w:rPr>
                <w:rFonts w:ascii="Arial" w:hAnsi="Arial" w:cs="Arial"/>
                <w:b/>
                <w:bCs/>
                <w:color w:val="FF0000"/>
                <w:lang w:val="en-US"/>
              </w:rPr>
              <w:t xml:space="preserve"> their</w:t>
            </w:r>
            <w:r w:rsidRPr="00967049">
              <w:rPr>
                <w:rFonts w:ascii="Arial" w:hAnsi="Arial" w:cs="Arial"/>
                <w:color w:val="FF0000"/>
                <w:lang w:val="en-US"/>
              </w:rPr>
              <w:t xml:space="preserve"> </w:t>
            </w:r>
            <w:r w:rsidRPr="00967049">
              <w:rPr>
                <w:rFonts w:ascii="Arial" w:hAnsi="Arial" w:cs="Arial"/>
                <w:lang w:val="en-US"/>
              </w:rPr>
              <w:t xml:space="preserve">audit objectives. They believe that the evidence obtained provides a reasonable basis for </w:t>
            </w:r>
            <w:r w:rsidRPr="00967049">
              <w:rPr>
                <w:rFonts w:ascii="Arial" w:hAnsi="Arial" w:cs="Arial"/>
                <w:b/>
                <w:bCs/>
                <w:strike/>
                <w:color w:val="FF0000"/>
                <w:lang w:val="en-US"/>
              </w:rPr>
              <w:t>our</w:t>
            </w:r>
            <w:r w:rsidRPr="00967049">
              <w:rPr>
                <w:rFonts w:ascii="Arial" w:hAnsi="Arial" w:cs="Arial"/>
                <w:b/>
                <w:bCs/>
                <w:color w:val="FF0000"/>
                <w:lang w:val="en-US"/>
              </w:rPr>
              <w:t xml:space="preserve"> their</w:t>
            </w:r>
            <w:r w:rsidRPr="00967049">
              <w:rPr>
                <w:rFonts w:ascii="Arial" w:hAnsi="Arial" w:cs="Arial"/>
                <w:lang w:val="en-US"/>
              </w:rPr>
              <w:t xml:space="preserve"> findings and conclusions based on </w:t>
            </w:r>
            <w:r w:rsidRPr="00967049">
              <w:rPr>
                <w:rFonts w:ascii="Arial" w:hAnsi="Arial" w:cs="Arial"/>
                <w:b/>
                <w:bCs/>
                <w:strike/>
                <w:color w:val="FF0000"/>
                <w:lang w:val="en-US"/>
              </w:rPr>
              <w:t>our</w:t>
            </w:r>
            <w:r w:rsidRPr="00967049">
              <w:rPr>
                <w:rFonts w:ascii="Arial" w:hAnsi="Arial" w:cs="Arial"/>
                <w:lang w:val="en-US"/>
              </w:rPr>
              <w:t xml:space="preserve"> </w:t>
            </w:r>
            <w:r w:rsidRPr="00967049">
              <w:rPr>
                <w:rFonts w:ascii="Arial" w:hAnsi="Arial" w:cs="Arial"/>
                <w:b/>
                <w:bCs/>
                <w:color w:val="FF0000"/>
                <w:lang w:val="en-US"/>
              </w:rPr>
              <w:t xml:space="preserve">their </w:t>
            </w:r>
            <w:r w:rsidRPr="00967049">
              <w:rPr>
                <w:rFonts w:ascii="Arial" w:hAnsi="Arial" w:cs="Arial"/>
                <w:lang w:val="en-US"/>
              </w:rPr>
              <w:t>audit objectives.”</w:t>
            </w:r>
          </w:p>
          <w:p w:rsidR="00967049" w:rsidRPr="00967049" w:rsidRDefault="00967049" w:rsidP="00967049">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967049" w:rsidRPr="00967049" w:rsidRDefault="00967049" w:rsidP="00967049">
            <w:pPr>
              <w:pStyle w:val="Prrafodelista"/>
              <w:numPr>
                <w:ilvl w:val="1"/>
                <w:numId w:val="5"/>
              </w:numPr>
              <w:jc w:val="both"/>
              <w:rPr>
                <w:rFonts w:ascii="Arial" w:hAnsi="Arial" w:cs="Arial"/>
              </w:rPr>
            </w:pPr>
            <w:r>
              <w:rPr>
                <w:rFonts w:ascii="Arial" w:hAnsi="Arial" w:cs="Arial"/>
              </w:rPr>
              <w:t xml:space="preserve">This section cannot be found.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8F4DCC" w:rsidRDefault="008F4DCC" w:rsidP="008F4DCC">
            <w:pPr>
              <w:autoSpaceDE w:val="0"/>
              <w:autoSpaceDN w:val="0"/>
              <w:adjustRightInd w:val="0"/>
              <w:rPr>
                <w:rFonts w:cstheme="minorHAnsi"/>
                <w:i/>
                <w:iCs/>
                <w:color w:val="2F5495"/>
                <w:lang w:val="en-US"/>
              </w:rPr>
            </w:pPr>
          </w:p>
          <w:p w:rsidR="008F4DCC" w:rsidRPr="008F4DCC" w:rsidRDefault="008F4DCC" w:rsidP="008F4DCC">
            <w:pPr>
              <w:autoSpaceDE w:val="0"/>
              <w:autoSpaceDN w:val="0"/>
              <w:adjustRightInd w:val="0"/>
              <w:rPr>
                <w:rFonts w:ascii="Arial" w:hAnsi="Arial" w:cs="Arial"/>
                <w:i/>
                <w:iCs/>
                <w:color w:val="2F5495"/>
                <w:lang w:val="en-US"/>
              </w:rPr>
            </w:pPr>
            <w:r w:rsidRPr="008F4DCC">
              <w:rPr>
                <w:rFonts w:ascii="Arial" w:hAnsi="Arial" w:cs="Arial"/>
                <w:i/>
                <w:iCs/>
                <w:color w:val="2F5495"/>
                <w:lang w:val="en-US"/>
              </w:rPr>
              <w:t xml:space="preserve">Critical Infrastructures </w:t>
            </w:r>
          </w:p>
          <w:p w:rsidR="008F4DCC" w:rsidRPr="008F4DCC" w:rsidRDefault="008F4DCC" w:rsidP="008F4DCC">
            <w:pPr>
              <w:autoSpaceDE w:val="0"/>
              <w:autoSpaceDN w:val="0"/>
              <w:adjustRightInd w:val="0"/>
              <w:rPr>
                <w:rFonts w:ascii="Arial" w:hAnsi="Arial" w:cs="Arial"/>
                <w:lang w:val="en-US"/>
              </w:rPr>
            </w:pPr>
          </w:p>
          <w:p w:rsidR="008F4DCC" w:rsidRPr="008F4DCC" w:rsidRDefault="008F4DCC" w:rsidP="008F4DCC">
            <w:pPr>
              <w:autoSpaceDE w:val="0"/>
              <w:autoSpaceDN w:val="0"/>
              <w:adjustRightInd w:val="0"/>
              <w:rPr>
                <w:rFonts w:ascii="Arial" w:hAnsi="Arial" w:cs="Arial"/>
                <w:b/>
                <w:bCs/>
                <w:lang w:val="en-US"/>
              </w:rPr>
            </w:pPr>
            <w:r w:rsidRPr="008F4DCC">
              <w:rPr>
                <w:rFonts w:ascii="Arial" w:hAnsi="Arial" w:cs="Arial"/>
                <w:b/>
                <w:bCs/>
                <w:lang w:val="en-US"/>
              </w:rPr>
              <w:t>Delete words</w:t>
            </w:r>
          </w:p>
          <w:p w:rsidR="008F4DCC" w:rsidRPr="008F4DCC" w:rsidRDefault="008F4DCC" w:rsidP="008F4DCC">
            <w:pPr>
              <w:jc w:val="both"/>
              <w:rPr>
                <w:rFonts w:ascii="Arial" w:hAnsi="Arial" w:cs="Arial"/>
                <w:lang w:val="en-US"/>
              </w:rPr>
            </w:pPr>
            <w:r w:rsidRPr="008F4DCC">
              <w:rPr>
                <w:rFonts w:ascii="Arial" w:hAnsi="Arial" w:cs="Arial"/>
                <w:lang w:val="en-US"/>
              </w:rPr>
              <w:t>“</w:t>
            </w:r>
            <w:r w:rsidRPr="008F4DCC">
              <w:rPr>
                <w:rFonts w:ascii="Arial" w:hAnsi="Arial" w:cs="Arial"/>
                <w:b/>
                <w:bCs/>
                <w:strike/>
                <w:color w:val="FF0000"/>
                <w:lang w:val="en-US"/>
              </w:rPr>
              <w:t>Due that</w:t>
            </w:r>
            <w:r w:rsidRPr="008F4DCC">
              <w:rPr>
                <w:rFonts w:ascii="Arial" w:hAnsi="Arial" w:cs="Arial"/>
                <w:color w:val="FF0000"/>
                <w:lang w:val="en-US"/>
              </w:rPr>
              <w:t xml:space="preserve"> </w:t>
            </w:r>
            <w:r w:rsidRPr="008F4DCC">
              <w:rPr>
                <w:rFonts w:ascii="Arial" w:hAnsi="Arial" w:cs="Arial"/>
                <w:lang w:val="en-US"/>
              </w:rPr>
              <w:t>One important activity in the development of a National Cybersecurity Strategy (NCS) is to identify and classify Critical National Infrastructure (CNI) and Critical Information Infrastructure.”</w:t>
            </w:r>
          </w:p>
          <w:p w:rsidR="008F4DCC" w:rsidRDefault="008F4DCC" w:rsidP="006E3E8E">
            <w:pPr>
              <w:jc w:val="both"/>
              <w:rPr>
                <w:rFonts w:ascii="Arial" w:hAnsi="Arial" w:cs="Arial"/>
                <w:lang w:val="en-US"/>
              </w:rPr>
            </w:pPr>
          </w:p>
          <w:p w:rsidR="008F4DCC" w:rsidRDefault="008F4DCC" w:rsidP="006E3E8E">
            <w:pPr>
              <w:jc w:val="both"/>
              <w:rPr>
                <w:rFonts w:ascii="Arial" w:hAnsi="Arial" w:cs="Arial"/>
                <w:lang w:val="en-US"/>
              </w:rPr>
            </w:pPr>
          </w:p>
          <w:p w:rsidR="008F4DCC" w:rsidRDefault="008F4DCC" w:rsidP="006E3E8E">
            <w:pPr>
              <w:jc w:val="both"/>
              <w:rPr>
                <w:rFonts w:ascii="Arial" w:hAnsi="Arial" w:cs="Arial"/>
                <w:lang w:val="en-US"/>
              </w:rPr>
            </w:pPr>
          </w:p>
          <w:p w:rsidR="008F4DCC" w:rsidRDefault="008F4DCC" w:rsidP="006E3E8E">
            <w:pPr>
              <w:jc w:val="both"/>
              <w:rPr>
                <w:rFonts w:ascii="Arial" w:hAnsi="Arial" w:cs="Arial"/>
                <w:lang w:val="en-US"/>
              </w:rPr>
            </w:pPr>
          </w:p>
          <w:p w:rsidR="008F4DCC" w:rsidRDefault="008F4DCC" w:rsidP="006E3E8E">
            <w:pPr>
              <w:jc w:val="both"/>
              <w:rPr>
                <w:rFonts w:ascii="Arial" w:hAnsi="Arial" w:cs="Arial"/>
                <w:lang w:val="en-US"/>
              </w:rPr>
            </w:pPr>
          </w:p>
          <w:p w:rsidR="008F4DCC" w:rsidRDefault="008F4DCC" w:rsidP="006E3E8E">
            <w:pPr>
              <w:jc w:val="both"/>
              <w:rPr>
                <w:rFonts w:ascii="Arial" w:hAnsi="Arial" w:cs="Arial"/>
                <w:lang w:val="en-US"/>
              </w:rPr>
            </w:pPr>
          </w:p>
          <w:p w:rsidR="008F4DCC" w:rsidRDefault="008F4DCC" w:rsidP="006E3E8E">
            <w:pPr>
              <w:jc w:val="both"/>
              <w:rPr>
                <w:rFonts w:ascii="Arial" w:hAnsi="Arial" w:cs="Arial"/>
                <w:lang w:val="en-US"/>
              </w:rPr>
            </w:pPr>
          </w:p>
          <w:p w:rsidR="008F4DCC" w:rsidRPr="006E3E8E" w:rsidRDefault="008F4DCC"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8F4DCC" w:rsidRPr="008F4DCC" w:rsidRDefault="008F4DCC" w:rsidP="008F4DCC">
            <w:pPr>
              <w:pStyle w:val="Prrafodelista"/>
              <w:numPr>
                <w:ilvl w:val="1"/>
                <w:numId w:val="5"/>
              </w:numPr>
              <w:jc w:val="both"/>
              <w:rPr>
                <w:rFonts w:ascii="Arial" w:hAnsi="Arial" w:cs="Arial"/>
              </w:rPr>
            </w:pPr>
            <w:r>
              <w:rPr>
                <w:rFonts w:ascii="Arial" w:hAnsi="Arial" w:cs="Arial"/>
              </w:rPr>
              <w:t xml:space="preserve">Change has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8F4DCC" w:rsidRPr="008F4DCC" w:rsidRDefault="008F4DCC" w:rsidP="008F4DCC">
            <w:pPr>
              <w:autoSpaceDE w:val="0"/>
              <w:autoSpaceDN w:val="0"/>
              <w:adjustRightInd w:val="0"/>
              <w:jc w:val="both"/>
              <w:rPr>
                <w:rFonts w:ascii="Arial" w:hAnsi="Arial" w:cs="Arial"/>
                <w:i/>
                <w:iCs/>
                <w:color w:val="2F5495"/>
              </w:rPr>
            </w:pPr>
            <w:r w:rsidRPr="008F4DCC">
              <w:rPr>
                <w:rFonts w:ascii="Arial" w:hAnsi="Arial" w:cs="Arial"/>
                <w:i/>
                <w:iCs/>
                <w:color w:val="2F5495"/>
              </w:rPr>
              <w:t>Critical Information Infrastructures (CII)</w:t>
            </w:r>
          </w:p>
          <w:p w:rsidR="008F4DCC" w:rsidRPr="008F4DCC" w:rsidRDefault="008F4DCC" w:rsidP="008F4DCC">
            <w:pPr>
              <w:autoSpaceDE w:val="0"/>
              <w:autoSpaceDN w:val="0"/>
              <w:adjustRightInd w:val="0"/>
              <w:jc w:val="both"/>
              <w:rPr>
                <w:rFonts w:ascii="Arial" w:hAnsi="Arial" w:cs="Arial"/>
                <w:b/>
                <w:bCs/>
              </w:rPr>
            </w:pPr>
          </w:p>
          <w:p w:rsidR="008F4DCC" w:rsidRPr="008F4DCC" w:rsidRDefault="008F4DCC" w:rsidP="008F4DCC">
            <w:pPr>
              <w:autoSpaceDE w:val="0"/>
              <w:autoSpaceDN w:val="0"/>
              <w:adjustRightInd w:val="0"/>
              <w:jc w:val="both"/>
              <w:rPr>
                <w:rFonts w:ascii="Arial" w:hAnsi="Arial" w:cs="Arial"/>
                <w:lang w:val="en-US"/>
              </w:rPr>
            </w:pPr>
            <w:r w:rsidRPr="008F4DCC">
              <w:rPr>
                <w:rFonts w:ascii="Arial" w:hAnsi="Arial" w:cs="Arial"/>
                <w:b/>
                <w:bCs/>
                <w:lang w:val="en-US"/>
              </w:rPr>
              <w:t>Delete curly bracket at end of sentence</w:t>
            </w:r>
          </w:p>
          <w:p w:rsidR="008F4DCC" w:rsidRPr="008F4DCC" w:rsidRDefault="008F4DCC" w:rsidP="008F4DCC">
            <w:pPr>
              <w:autoSpaceDE w:val="0"/>
              <w:autoSpaceDN w:val="0"/>
              <w:adjustRightInd w:val="0"/>
              <w:jc w:val="both"/>
              <w:rPr>
                <w:rFonts w:ascii="Arial" w:hAnsi="Arial" w:cs="Arial"/>
                <w:lang w:val="en-US"/>
              </w:rPr>
            </w:pPr>
          </w:p>
          <w:p w:rsidR="008F4DCC" w:rsidRDefault="008F4DCC" w:rsidP="006E3E8E">
            <w:pPr>
              <w:jc w:val="both"/>
              <w:rPr>
                <w:rFonts w:ascii="Arial" w:hAnsi="Arial" w:cs="Arial"/>
                <w:lang w:val="en-US"/>
              </w:rPr>
            </w:pPr>
            <w:r w:rsidRPr="008F4DCC">
              <w:rPr>
                <w:rFonts w:ascii="Arial" w:hAnsi="Arial" w:cs="Arial"/>
                <w:lang w:val="en-US"/>
              </w:rPr>
              <w:t>“It is an important component of Critical National Infrastructure, especially to the extent different national functions rely on information and communications technology (ICT) for their operation.</w:t>
            </w:r>
            <w:r w:rsidRPr="008F4DCC">
              <w:rPr>
                <w:rFonts w:ascii="Arial" w:hAnsi="Arial" w:cs="Arial"/>
                <w:b/>
                <w:bCs/>
                <w:strike/>
                <w:color w:val="FF0000"/>
                <w:lang w:val="en-US"/>
              </w:rPr>
              <w:t>}2</w:t>
            </w:r>
          </w:p>
          <w:p w:rsidR="008F4DCC" w:rsidRDefault="008F4DCC" w:rsidP="006E3E8E">
            <w:pPr>
              <w:jc w:val="both"/>
              <w:rPr>
                <w:rFonts w:ascii="Arial" w:hAnsi="Arial" w:cs="Arial"/>
                <w:lang w:val="en-US"/>
              </w:rPr>
            </w:pPr>
          </w:p>
          <w:p w:rsidR="008F4DCC" w:rsidRPr="006E3E8E" w:rsidRDefault="008F4DCC"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8F4DCC" w:rsidRPr="008F4DCC" w:rsidRDefault="008F4DCC" w:rsidP="008F4DCC">
            <w:pPr>
              <w:pStyle w:val="Prrafodelista"/>
              <w:numPr>
                <w:ilvl w:val="1"/>
                <w:numId w:val="5"/>
              </w:numPr>
              <w:jc w:val="both"/>
              <w:rPr>
                <w:rFonts w:ascii="Arial" w:hAnsi="Arial" w:cs="Arial"/>
              </w:rPr>
            </w:pPr>
            <w:r>
              <w:rPr>
                <w:rFonts w:ascii="Arial" w:hAnsi="Arial" w:cs="Arial"/>
              </w:rPr>
              <w:t xml:space="preserve">Change has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Default="006E3E8E" w:rsidP="006E3E8E">
            <w:pPr>
              <w:jc w:val="both"/>
              <w:rPr>
                <w:rFonts w:ascii="Arial" w:hAnsi="Arial" w:cs="Arial"/>
                <w:lang w:val="en-US"/>
              </w:rPr>
            </w:pPr>
          </w:p>
          <w:p w:rsidR="008F4DCC" w:rsidRPr="008F4DCC" w:rsidRDefault="008F4DCC" w:rsidP="008F4DCC">
            <w:pPr>
              <w:autoSpaceDE w:val="0"/>
              <w:autoSpaceDN w:val="0"/>
              <w:adjustRightInd w:val="0"/>
              <w:jc w:val="both"/>
              <w:rPr>
                <w:rFonts w:ascii="Arial" w:hAnsi="Arial" w:cs="Arial"/>
                <w:b/>
                <w:bCs/>
                <w:lang w:val="en-US"/>
              </w:rPr>
            </w:pPr>
            <w:r w:rsidRPr="008F4DCC">
              <w:rPr>
                <w:rFonts w:ascii="Arial" w:hAnsi="Arial" w:cs="Arial"/>
                <w:b/>
                <w:bCs/>
                <w:lang w:val="en-US"/>
              </w:rPr>
              <w:t>Insert</w:t>
            </w:r>
          </w:p>
          <w:p w:rsidR="008F4DCC" w:rsidRPr="008F4DCC" w:rsidRDefault="008F4DCC" w:rsidP="008F4DCC">
            <w:pPr>
              <w:autoSpaceDE w:val="0"/>
              <w:autoSpaceDN w:val="0"/>
              <w:adjustRightInd w:val="0"/>
              <w:jc w:val="both"/>
              <w:rPr>
                <w:rFonts w:ascii="Arial" w:hAnsi="Arial" w:cs="Arial"/>
                <w:b/>
                <w:bCs/>
                <w:lang w:val="en-US"/>
              </w:rPr>
            </w:pPr>
          </w:p>
          <w:p w:rsidR="008F4DCC" w:rsidRPr="008F4DCC" w:rsidRDefault="008F4DCC" w:rsidP="008F4DCC">
            <w:pPr>
              <w:autoSpaceDE w:val="0"/>
              <w:autoSpaceDN w:val="0"/>
              <w:adjustRightInd w:val="0"/>
              <w:jc w:val="both"/>
              <w:rPr>
                <w:rFonts w:ascii="Arial" w:hAnsi="Arial" w:cs="Arial"/>
                <w:lang w:val="en-US"/>
              </w:rPr>
            </w:pPr>
            <w:r w:rsidRPr="008F4DCC">
              <w:rPr>
                <w:rFonts w:ascii="Arial" w:hAnsi="Arial" w:cs="Arial"/>
                <w:lang w:val="en-US"/>
              </w:rPr>
              <w:t>“Thus, based on the analysis of the different SAI’s audit reports the most important principles for effectively formalizing and assess</w:t>
            </w:r>
            <w:r w:rsidRPr="008F4DCC">
              <w:rPr>
                <w:rFonts w:ascii="Arial" w:hAnsi="Arial" w:cs="Arial"/>
                <w:b/>
                <w:bCs/>
                <w:color w:val="FF0000"/>
                <w:lang w:val="en-US"/>
              </w:rPr>
              <w:t>ing</w:t>
            </w:r>
            <w:r w:rsidRPr="008F4DCC">
              <w:rPr>
                <w:rFonts w:ascii="Arial" w:hAnsi="Arial" w:cs="Arial"/>
                <w:lang w:val="en-US"/>
              </w:rPr>
              <w:t xml:space="preserve"> a CNI/CII includes:”</w:t>
            </w:r>
          </w:p>
          <w:p w:rsidR="008F4DCC" w:rsidRPr="008F4DCC" w:rsidRDefault="008F4DCC" w:rsidP="008F4DCC">
            <w:pPr>
              <w:autoSpaceDE w:val="0"/>
              <w:autoSpaceDN w:val="0"/>
              <w:adjustRightInd w:val="0"/>
              <w:jc w:val="both"/>
              <w:rPr>
                <w:rFonts w:ascii="Arial" w:hAnsi="Arial" w:cs="Arial"/>
                <w:lang w:val="en-US"/>
              </w:rPr>
            </w:pPr>
          </w:p>
          <w:p w:rsidR="008F4DCC" w:rsidRPr="008F4DCC" w:rsidRDefault="008F4DCC" w:rsidP="008F4DCC">
            <w:pPr>
              <w:autoSpaceDE w:val="0"/>
              <w:autoSpaceDN w:val="0"/>
              <w:adjustRightInd w:val="0"/>
              <w:jc w:val="both"/>
              <w:rPr>
                <w:rFonts w:ascii="Arial" w:hAnsi="Arial" w:cs="Arial"/>
                <w:b/>
                <w:bCs/>
                <w:lang w:val="en-US"/>
              </w:rPr>
            </w:pPr>
            <w:r w:rsidRPr="008F4DCC">
              <w:rPr>
                <w:rFonts w:ascii="Arial" w:hAnsi="Arial" w:cs="Arial"/>
                <w:b/>
                <w:bCs/>
                <w:lang w:val="en-US"/>
              </w:rPr>
              <w:t>Delete letter</w:t>
            </w:r>
          </w:p>
          <w:p w:rsidR="008F4DCC" w:rsidRPr="008F4DCC" w:rsidRDefault="008F4DCC" w:rsidP="008F4DCC">
            <w:pPr>
              <w:autoSpaceDE w:val="0"/>
              <w:autoSpaceDN w:val="0"/>
              <w:adjustRightInd w:val="0"/>
              <w:jc w:val="both"/>
              <w:rPr>
                <w:rFonts w:ascii="Arial" w:hAnsi="Arial" w:cs="Arial"/>
                <w:lang w:val="en-US"/>
              </w:rPr>
            </w:pPr>
            <w:r w:rsidRPr="008F4DCC">
              <w:rPr>
                <w:rFonts w:ascii="Arial" w:hAnsi="Arial" w:cs="Arial"/>
                <w:lang w:val="en-US"/>
              </w:rPr>
              <w:t>“Use</w:t>
            </w:r>
            <w:r w:rsidRPr="008F4DCC">
              <w:rPr>
                <w:rFonts w:ascii="Arial" w:hAnsi="Arial" w:cs="Arial"/>
                <w:b/>
                <w:bCs/>
                <w:strike/>
                <w:color w:val="FF0000"/>
                <w:lang w:val="en-US"/>
              </w:rPr>
              <w:t>d</w:t>
            </w:r>
            <w:r w:rsidRPr="008F4DCC">
              <w:rPr>
                <w:rFonts w:ascii="Arial" w:hAnsi="Arial" w:cs="Arial"/>
                <w:lang w:val="en-US"/>
              </w:rPr>
              <w:t xml:space="preserve"> of international frameworks or standards to assess CNI/CII.”</w:t>
            </w:r>
          </w:p>
          <w:p w:rsidR="008F4DCC" w:rsidRPr="008F4DCC" w:rsidRDefault="008F4DCC" w:rsidP="008F4DCC">
            <w:pPr>
              <w:autoSpaceDE w:val="0"/>
              <w:autoSpaceDN w:val="0"/>
              <w:adjustRightInd w:val="0"/>
              <w:jc w:val="both"/>
              <w:rPr>
                <w:rFonts w:ascii="Arial" w:hAnsi="Arial" w:cs="Arial"/>
                <w:lang w:val="en-US"/>
              </w:rPr>
            </w:pPr>
          </w:p>
          <w:p w:rsidR="008F4DCC" w:rsidRPr="008F4DCC" w:rsidRDefault="008F4DCC" w:rsidP="008F4DCC">
            <w:pPr>
              <w:autoSpaceDE w:val="0"/>
              <w:autoSpaceDN w:val="0"/>
              <w:adjustRightInd w:val="0"/>
              <w:jc w:val="both"/>
              <w:rPr>
                <w:rFonts w:ascii="Arial" w:hAnsi="Arial" w:cs="Arial"/>
                <w:b/>
                <w:bCs/>
                <w:lang w:val="en-US"/>
              </w:rPr>
            </w:pPr>
            <w:r w:rsidRPr="008F4DCC">
              <w:rPr>
                <w:rFonts w:ascii="Arial" w:hAnsi="Arial" w:cs="Arial"/>
                <w:b/>
                <w:bCs/>
                <w:lang w:val="en-US"/>
              </w:rPr>
              <w:lastRenderedPageBreak/>
              <w:t xml:space="preserve">Insert  word </w:t>
            </w:r>
          </w:p>
          <w:p w:rsidR="008F4DCC" w:rsidRPr="008F4DCC" w:rsidRDefault="008F4DCC" w:rsidP="008F4DCC">
            <w:pPr>
              <w:autoSpaceDE w:val="0"/>
              <w:autoSpaceDN w:val="0"/>
              <w:adjustRightInd w:val="0"/>
              <w:jc w:val="both"/>
              <w:rPr>
                <w:rFonts w:ascii="Arial" w:hAnsi="Arial" w:cs="Arial"/>
                <w:lang w:val="en-US"/>
              </w:rPr>
            </w:pPr>
            <w:r w:rsidRPr="008F4DCC">
              <w:rPr>
                <w:rFonts w:ascii="Arial" w:hAnsi="Arial" w:cs="Arial"/>
                <w:lang w:val="en-US"/>
              </w:rPr>
              <w:t>“Assess risks using the method of benchmark, in order to identify certain risk</w:t>
            </w:r>
          </w:p>
          <w:p w:rsidR="008F4DCC" w:rsidRPr="008F4DCC" w:rsidRDefault="008F4DCC" w:rsidP="008F4DCC">
            <w:pPr>
              <w:autoSpaceDE w:val="0"/>
              <w:autoSpaceDN w:val="0"/>
              <w:adjustRightInd w:val="0"/>
              <w:jc w:val="both"/>
              <w:rPr>
                <w:rFonts w:ascii="Arial" w:hAnsi="Arial" w:cs="Arial"/>
                <w:lang w:val="en-US"/>
              </w:rPr>
            </w:pPr>
            <w:r w:rsidRPr="008F4DCC">
              <w:rPr>
                <w:rFonts w:ascii="Arial" w:hAnsi="Arial" w:cs="Arial"/>
                <w:lang w:val="en-US"/>
              </w:rPr>
              <w:t>assessment policy and methodological approaches that other countries have used</w:t>
            </w:r>
          </w:p>
          <w:p w:rsidR="008F4DCC" w:rsidRPr="008F4DCC" w:rsidRDefault="008F4DCC" w:rsidP="008F4DCC">
            <w:pPr>
              <w:autoSpaceDE w:val="0"/>
              <w:autoSpaceDN w:val="0"/>
              <w:adjustRightInd w:val="0"/>
              <w:jc w:val="both"/>
              <w:rPr>
                <w:rFonts w:ascii="Arial" w:hAnsi="Arial" w:cs="Arial"/>
                <w:lang w:val="en-US"/>
              </w:rPr>
            </w:pPr>
            <w:r w:rsidRPr="008F4DCC">
              <w:rPr>
                <w:rFonts w:ascii="Arial" w:hAnsi="Arial" w:cs="Arial"/>
                <w:lang w:val="en-US"/>
              </w:rPr>
              <w:t xml:space="preserve">successfully, </w:t>
            </w:r>
            <w:r w:rsidRPr="008F4DCC">
              <w:rPr>
                <w:rFonts w:ascii="Arial" w:hAnsi="Arial" w:cs="Arial"/>
                <w:b/>
                <w:bCs/>
                <w:strike/>
                <w:color w:val="FF0000"/>
                <w:lang w:val="en-US"/>
              </w:rPr>
              <w:t>these</w:t>
            </w:r>
            <w:r w:rsidRPr="008F4DCC">
              <w:rPr>
                <w:rFonts w:ascii="Arial" w:hAnsi="Arial" w:cs="Arial"/>
                <w:b/>
                <w:bCs/>
                <w:color w:val="FF0000"/>
                <w:lang w:val="en-US"/>
              </w:rPr>
              <w:t xml:space="preserve"> this</w:t>
            </w:r>
            <w:r w:rsidRPr="008F4DCC">
              <w:rPr>
                <w:rFonts w:ascii="Arial" w:hAnsi="Arial" w:cs="Arial"/>
                <w:color w:val="FF0000"/>
                <w:lang w:val="en-US"/>
              </w:rPr>
              <w:t xml:space="preserve"> </w:t>
            </w:r>
            <w:r w:rsidRPr="008F4DCC">
              <w:rPr>
                <w:rFonts w:ascii="Arial" w:hAnsi="Arial" w:cs="Arial"/>
                <w:lang w:val="en-US"/>
              </w:rPr>
              <w:t>is focused on nations that have similar national goals and</w:t>
            </w:r>
          </w:p>
          <w:p w:rsidR="008F4DCC" w:rsidRPr="008F4DCC" w:rsidRDefault="008F4DCC" w:rsidP="008F4DCC">
            <w:pPr>
              <w:jc w:val="both"/>
              <w:rPr>
                <w:rFonts w:ascii="Arial" w:hAnsi="Arial" w:cs="Arial"/>
                <w:lang w:val="en-US"/>
              </w:rPr>
            </w:pPr>
            <w:r w:rsidRPr="008F4DCC">
              <w:rPr>
                <w:rFonts w:ascii="Arial" w:hAnsi="Arial" w:cs="Arial"/>
              </w:rPr>
              <w:t>circumstances.”</w:t>
            </w:r>
          </w:p>
          <w:p w:rsidR="008F4DCC" w:rsidRDefault="008F4DCC" w:rsidP="006E3E8E">
            <w:pPr>
              <w:jc w:val="both"/>
              <w:rPr>
                <w:rFonts w:ascii="Arial" w:hAnsi="Arial" w:cs="Arial"/>
                <w:lang w:val="en-US"/>
              </w:rPr>
            </w:pPr>
          </w:p>
          <w:p w:rsidR="008F4DCC" w:rsidRDefault="008F4DCC" w:rsidP="008F4DCC">
            <w:pPr>
              <w:jc w:val="both"/>
              <w:rPr>
                <w:rFonts w:ascii="Arial" w:hAnsi="Arial" w:cs="Arial"/>
                <w:lang w:val="en-US"/>
              </w:rPr>
            </w:pPr>
          </w:p>
          <w:p w:rsidR="008F4DCC" w:rsidRDefault="008F4DCC" w:rsidP="008F4DCC">
            <w:pPr>
              <w:jc w:val="both"/>
              <w:rPr>
                <w:rFonts w:ascii="Arial" w:hAnsi="Arial" w:cs="Arial"/>
                <w:lang w:val="en-US"/>
              </w:rPr>
            </w:pPr>
          </w:p>
          <w:p w:rsidR="008F4DCC" w:rsidRDefault="008F4DCC" w:rsidP="008F4DCC">
            <w:pPr>
              <w:jc w:val="both"/>
              <w:rPr>
                <w:rFonts w:ascii="Arial" w:hAnsi="Arial" w:cs="Arial"/>
                <w:lang w:val="en-US"/>
              </w:rPr>
            </w:pPr>
          </w:p>
          <w:p w:rsidR="008F4DCC" w:rsidRDefault="008F4DCC" w:rsidP="008F4DCC">
            <w:pPr>
              <w:jc w:val="both"/>
              <w:rPr>
                <w:rFonts w:ascii="Arial" w:hAnsi="Arial" w:cs="Arial"/>
                <w:lang w:val="en-US"/>
              </w:rPr>
            </w:pPr>
          </w:p>
          <w:p w:rsidR="008F4DCC" w:rsidRPr="006E3E8E" w:rsidRDefault="008F4DCC"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8F4DCC" w:rsidRPr="008F4DCC" w:rsidRDefault="008F4DCC" w:rsidP="008F4DCC">
            <w:pPr>
              <w:pStyle w:val="Prrafodelista"/>
              <w:numPr>
                <w:ilvl w:val="1"/>
                <w:numId w:val="5"/>
              </w:numPr>
              <w:jc w:val="both"/>
              <w:rPr>
                <w:rFonts w:ascii="Arial" w:hAnsi="Arial" w:cs="Arial"/>
              </w:rPr>
            </w:pPr>
            <w:r>
              <w:rPr>
                <w:rFonts w:ascii="Arial" w:hAnsi="Arial" w:cs="Arial"/>
              </w:rPr>
              <w:t xml:space="preserve">Changes have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Default="006E3E8E" w:rsidP="006E3E8E">
            <w:pPr>
              <w:jc w:val="both"/>
              <w:rPr>
                <w:rFonts w:ascii="Arial" w:hAnsi="Arial" w:cs="Arial"/>
                <w:lang w:val="en-US"/>
              </w:rPr>
            </w:pPr>
          </w:p>
          <w:p w:rsidR="008F4DCC" w:rsidRPr="008F4DCC" w:rsidRDefault="008F4DCC" w:rsidP="008F4DCC">
            <w:pPr>
              <w:jc w:val="both"/>
              <w:rPr>
                <w:rFonts w:ascii="Arial" w:hAnsi="Arial" w:cs="Arial"/>
                <w:b/>
                <w:bCs/>
              </w:rPr>
            </w:pPr>
            <w:r w:rsidRPr="008F4DCC">
              <w:rPr>
                <w:rFonts w:ascii="Arial" w:hAnsi="Arial" w:cs="Arial"/>
                <w:b/>
                <w:bCs/>
              </w:rPr>
              <w:t>Delete</w:t>
            </w:r>
          </w:p>
          <w:p w:rsidR="008F4DCC" w:rsidRPr="008F4DCC" w:rsidRDefault="008F4DCC" w:rsidP="008F4DCC">
            <w:pPr>
              <w:pStyle w:val="Prrafodelista"/>
              <w:numPr>
                <w:ilvl w:val="0"/>
                <w:numId w:val="6"/>
              </w:numPr>
              <w:contextualSpacing w:val="0"/>
              <w:jc w:val="both"/>
              <w:rPr>
                <w:rFonts w:ascii="Arial" w:hAnsi="Arial" w:cs="Arial"/>
              </w:rPr>
            </w:pPr>
            <w:r w:rsidRPr="008F4DCC">
              <w:rPr>
                <w:rFonts w:ascii="Arial" w:hAnsi="Arial" w:cs="Arial"/>
              </w:rPr>
              <w:t xml:space="preserve">“The audit team has determined the modules to be tested according to the following </w:t>
            </w:r>
            <w:r w:rsidRPr="008F4DCC">
              <w:rPr>
                <w:rFonts w:ascii="Arial" w:hAnsi="Arial" w:cs="Arial"/>
                <w:b/>
                <w:bCs/>
                <w:strike/>
                <w:color w:val="FF0000"/>
              </w:rPr>
              <w:t>(:)</w:t>
            </w:r>
            <w:r w:rsidRPr="008F4DCC">
              <w:rPr>
                <w:rFonts w:ascii="Arial" w:hAnsi="Arial" w:cs="Arial"/>
              </w:rPr>
              <w:t xml:space="preserve"> criteria:”</w:t>
            </w:r>
          </w:p>
          <w:p w:rsidR="008F4DCC" w:rsidRPr="008F4DCC" w:rsidRDefault="008F4DCC" w:rsidP="008F4DCC">
            <w:pPr>
              <w:pStyle w:val="Prrafodelista"/>
              <w:ind w:left="360"/>
              <w:contextualSpacing w:val="0"/>
              <w:jc w:val="both"/>
              <w:rPr>
                <w:rFonts w:ascii="Arial" w:hAnsi="Arial" w:cs="Arial"/>
              </w:rPr>
            </w:pPr>
          </w:p>
          <w:p w:rsidR="008F4DCC" w:rsidRPr="008F4DCC" w:rsidRDefault="008F4DCC" w:rsidP="008F4DCC">
            <w:pPr>
              <w:pStyle w:val="Prrafodelista"/>
              <w:numPr>
                <w:ilvl w:val="0"/>
                <w:numId w:val="6"/>
              </w:numPr>
              <w:autoSpaceDE w:val="0"/>
              <w:autoSpaceDN w:val="0"/>
              <w:adjustRightInd w:val="0"/>
              <w:contextualSpacing w:val="0"/>
              <w:jc w:val="both"/>
              <w:rPr>
                <w:rFonts w:ascii="Arial" w:hAnsi="Arial" w:cs="Arial"/>
              </w:rPr>
            </w:pPr>
            <w:r w:rsidRPr="008F4DCC">
              <w:rPr>
                <w:rFonts w:ascii="Arial" w:hAnsi="Arial" w:cs="Arial"/>
              </w:rPr>
              <w:t xml:space="preserve">“Materiality (The impact of the application on the activities of the Institution and </w:t>
            </w:r>
            <w:r w:rsidRPr="008F4DCC">
              <w:rPr>
                <w:rFonts w:ascii="Arial" w:hAnsi="Arial" w:cs="Arial"/>
                <w:b/>
                <w:bCs/>
                <w:strike/>
                <w:color w:val="FF0000"/>
              </w:rPr>
              <w:t>--</w:t>
            </w:r>
            <w:r w:rsidRPr="008F4DCC">
              <w:rPr>
                <w:rFonts w:ascii="Arial" w:hAnsi="Arial" w:cs="Arial"/>
                <w:b/>
                <w:bCs/>
                <w:color w:val="FF0000"/>
              </w:rPr>
              <w:t xml:space="preserve"> </w:t>
            </w:r>
            <w:r w:rsidRPr="008F4DCC">
              <w:rPr>
                <w:rFonts w:ascii="Arial" w:hAnsi="Arial" w:cs="Arial"/>
              </w:rPr>
              <w:t>financial statements, etc.),”</w:t>
            </w:r>
          </w:p>
          <w:p w:rsidR="008F4DCC" w:rsidRPr="006E3E8E" w:rsidRDefault="008F4DCC"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155E21" w:rsidRPr="00155E21" w:rsidRDefault="00155E21" w:rsidP="00155E21">
            <w:pPr>
              <w:pStyle w:val="Prrafodelista"/>
              <w:numPr>
                <w:ilvl w:val="1"/>
                <w:numId w:val="5"/>
              </w:numPr>
              <w:jc w:val="both"/>
              <w:rPr>
                <w:rFonts w:ascii="Arial" w:hAnsi="Arial" w:cs="Arial"/>
              </w:rPr>
            </w:pPr>
            <w:r>
              <w:rPr>
                <w:rFonts w:ascii="Arial" w:hAnsi="Arial" w:cs="Arial"/>
              </w:rPr>
              <w:t xml:space="preserve">Changes have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Default="006E3E8E" w:rsidP="006E3E8E">
            <w:pPr>
              <w:jc w:val="both"/>
              <w:rPr>
                <w:rFonts w:ascii="Arial" w:hAnsi="Arial" w:cs="Arial"/>
                <w:lang w:val="en-US"/>
              </w:rPr>
            </w:pPr>
          </w:p>
          <w:p w:rsidR="00155E21" w:rsidRPr="00155E21" w:rsidRDefault="00155E21" w:rsidP="00155E21">
            <w:pPr>
              <w:autoSpaceDE w:val="0"/>
              <w:autoSpaceDN w:val="0"/>
              <w:adjustRightInd w:val="0"/>
              <w:jc w:val="both"/>
              <w:rPr>
                <w:rFonts w:ascii="Arial" w:hAnsi="Arial" w:cs="Arial"/>
                <w:b/>
                <w:bCs/>
                <w:lang w:val="en-US"/>
              </w:rPr>
            </w:pPr>
            <w:r w:rsidRPr="00155E21">
              <w:rPr>
                <w:rFonts w:ascii="Arial" w:hAnsi="Arial" w:cs="Arial"/>
                <w:b/>
                <w:bCs/>
                <w:lang w:val="en-US"/>
              </w:rPr>
              <w:t>Insert</w:t>
            </w:r>
          </w:p>
          <w:p w:rsidR="00155E21" w:rsidRPr="00155E21" w:rsidRDefault="00155E21" w:rsidP="00155E21">
            <w:pPr>
              <w:autoSpaceDE w:val="0"/>
              <w:autoSpaceDN w:val="0"/>
              <w:adjustRightInd w:val="0"/>
              <w:jc w:val="both"/>
              <w:rPr>
                <w:rFonts w:ascii="Arial" w:hAnsi="Arial" w:cs="Arial"/>
                <w:lang w:val="en-US"/>
              </w:rPr>
            </w:pPr>
          </w:p>
          <w:p w:rsidR="00155E21" w:rsidRPr="00155E21" w:rsidRDefault="00155E21" w:rsidP="00155E21">
            <w:pPr>
              <w:jc w:val="both"/>
              <w:rPr>
                <w:rFonts w:ascii="Arial" w:hAnsi="Arial" w:cs="Arial"/>
                <w:lang w:val="en-US"/>
              </w:rPr>
            </w:pPr>
            <w:r w:rsidRPr="00155E21">
              <w:rPr>
                <w:rFonts w:ascii="Arial" w:hAnsi="Arial" w:cs="Arial"/>
                <w:lang w:val="en-US"/>
              </w:rPr>
              <w:t>“However, instances of cyber terror, such as the paralysis of Nonghyup computer networks (April 2011) and EBS personal information leakage of near</w:t>
            </w:r>
            <w:r w:rsidRPr="00155E21">
              <w:rPr>
                <w:rFonts w:ascii="Arial" w:hAnsi="Arial" w:cs="Arial"/>
                <w:b/>
                <w:bCs/>
                <w:color w:val="FF0000"/>
                <w:lang w:val="en-US"/>
              </w:rPr>
              <w:t>ly</w:t>
            </w:r>
            <w:r w:rsidRPr="00155E21">
              <w:rPr>
                <w:rFonts w:ascii="Arial" w:hAnsi="Arial" w:cs="Arial"/>
                <w:lang w:val="en-US"/>
              </w:rPr>
              <w:t xml:space="preserve"> 4 million users (May 2012) continuously occur, proving that the security of the nation and society are at </w:t>
            </w:r>
            <w:r w:rsidRPr="00155E21">
              <w:rPr>
                <w:rFonts w:ascii="Arial" w:hAnsi="Arial" w:cs="Arial"/>
                <w:b/>
                <w:bCs/>
                <w:strike/>
                <w:color w:val="FF0000"/>
                <w:lang w:val="en-US"/>
              </w:rPr>
              <w:t>threat</w:t>
            </w:r>
            <w:r w:rsidRPr="00155E21">
              <w:rPr>
                <w:rFonts w:ascii="Arial" w:hAnsi="Arial" w:cs="Arial"/>
                <w:lang w:val="en-US"/>
              </w:rPr>
              <w:t xml:space="preserve"> </w:t>
            </w:r>
            <w:r w:rsidRPr="00155E21">
              <w:rPr>
                <w:rFonts w:ascii="Arial" w:hAnsi="Arial" w:cs="Arial"/>
                <w:b/>
                <w:bCs/>
                <w:color w:val="FF0000"/>
                <w:lang w:val="en-US"/>
              </w:rPr>
              <w:t>risk</w:t>
            </w:r>
            <w:r w:rsidRPr="00155E21">
              <w:rPr>
                <w:rFonts w:ascii="Arial" w:hAnsi="Arial" w:cs="Arial"/>
                <w:lang w:val="en-US"/>
              </w:rPr>
              <w:t xml:space="preserve">. Based on the foregoing it is necessary to </w:t>
            </w:r>
            <w:r w:rsidRPr="00155E21">
              <w:rPr>
                <w:rFonts w:ascii="Arial" w:hAnsi="Arial" w:cs="Arial"/>
                <w:b/>
                <w:bCs/>
                <w:strike/>
                <w:color w:val="FF0000"/>
                <w:lang w:val="en-US"/>
              </w:rPr>
              <w:t xml:space="preserve">implement </w:t>
            </w:r>
            <w:r w:rsidRPr="00155E21">
              <w:rPr>
                <w:rFonts w:ascii="Arial" w:hAnsi="Arial" w:cs="Arial"/>
                <w:lang w:val="en-US"/>
              </w:rPr>
              <w:t>conduct audits in ICT systems including critical infrastructures.”</w:t>
            </w:r>
          </w:p>
          <w:p w:rsidR="00155E21" w:rsidRDefault="00155E21" w:rsidP="006E3E8E">
            <w:pPr>
              <w:jc w:val="both"/>
              <w:rPr>
                <w:rFonts w:ascii="Arial" w:hAnsi="Arial" w:cs="Arial"/>
                <w:lang w:val="en-US"/>
              </w:rPr>
            </w:pPr>
          </w:p>
          <w:p w:rsidR="00155E21" w:rsidRPr="006E3E8E" w:rsidRDefault="00155E21"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155E21" w:rsidRPr="00155E21" w:rsidRDefault="00155E21" w:rsidP="00155E21">
            <w:pPr>
              <w:pStyle w:val="Prrafodelista"/>
              <w:numPr>
                <w:ilvl w:val="1"/>
                <w:numId w:val="5"/>
              </w:numPr>
              <w:jc w:val="both"/>
              <w:rPr>
                <w:rFonts w:ascii="Arial" w:hAnsi="Arial" w:cs="Arial"/>
              </w:rPr>
            </w:pPr>
            <w:r>
              <w:rPr>
                <w:rFonts w:ascii="Arial" w:hAnsi="Arial" w:cs="Arial"/>
              </w:rPr>
              <w:t xml:space="preserve">Changes have been applied. </w:t>
            </w:r>
          </w:p>
        </w:tc>
      </w:tr>
      <w:tr w:rsidR="006E3E8E" w:rsidRPr="006E3E8E" w:rsidTr="00155E21">
        <w:trPr>
          <w:trHeight w:val="230"/>
        </w:trPr>
        <w:tc>
          <w:tcPr>
            <w:tcW w:w="2122" w:type="dxa"/>
          </w:tcPr>
          <w:p w:rsidR="006E3E8E" w:rsidRDefault="006E3E8E" w:rsidP="00155E21">
            <w:pPr>
              <w:jc w:val="center"/>
              <w:rPr>
                <w:rFonts w:ascii="Arial" w:hAnsi="Arial" w:cs="Arial"/>
                <w:b/>
                <w:bCs/>
                <w:lang w:val="en-US"/>
              </w:rPr>
            </w:pPr>
          </w:p>
        </w:tc>
        <w:tc>
          <w:tcPr>
            <w:tcW w:w="6588" w:type="dxa"/>
          </w:tcPr>
          <w:p w:rsidR="006E3E8E" w:rsidRPr="00535233" w:rsidRDefault="006E3E8E" w:rsidP="00535233">
            <w:pPr>
              <w:jc w:val="both"/>
              <w:rPr>
                <w:rFonts w:ascii="Arial" w:hAnsi="Arial" w:cs="Arial"/>
                <w:lang w:val="en-US"/>
              </w:rPr>
            </w:pPr>
          </w:p>
          <w:p w:rsidR="00155E21" w:rsidRPr="00535233" w:rsidRDefault="00155E21" w:rsidP="00535233">
            <w:pPr>
              <w:jc w:val="both"/>
              <w:rPr>
                <w:rFonts w:ascii="Arial" w:hAnsi="Arial" w:cs="Arial"/>
                <w:b/>
                <w:bCs/>
                <w:lang w:val="en-US"/>
              </w:rPr>
            </w:pPr>
            <w:r w:rsidRPr="00535233">
              <w:rPr>
                <w:rFonts w:ascii="Arial" w:hAnsi="Arial" w:cs="Arial"/>
                <w:b/>
                <w:bCs/>
                <w:lang w:val="en-US"/>
              </w:rPr>
              <w:t>Brazil</w:t>
            </w:r>
          </w:p>
          <w:p w:rsidR="00155E21" w:rsidRPr="00535233" w:rsidRDefault="00155E21" w:rsidP="00535233">
            <w:pPr>
              <w:jc w:val="both"/>
              <w:rPr>
                <w:rFonts w:ascii="Arial" w:hAnsi="Arial" w:cs="Arial"/>
                <w:lang w:val="en-US"/>
              </w:rPr>
            </w:pPr>
          </w:p>
          <w:p w:rsidR="00155E21" w:rsidRPr="00535233" w:rsidRDefault="00155E21" w:rsidP="00535233">
            <w:pPr>
              <w:jc w:val="both"/>
              <w:rPr>
                <w:rFonts w:ascii="Arial" w:hAnsi="Arial" w:cs="Arial"/>
                <w:lang w:val="en-US"/>
              </w:rPr>
            </w:pPr>
            <w:r w:rsidRPr="00535233">
              <w:rPr>
                <w:rFonts w:ascii="Arial" w:hAnsi="Arial" w:cs="Arial"/>
                <w:lang w:val="en-US"/>
              </w:rPr>
              <w:t>Background information on national cyber security strategy / audit arrangements is required to set the scene and ensure consistency with the previous sections of the Guide.</w:t>
            </w:r>
          </w:p>
          <w:p w:rsidR="00155E21" w:rsidRPr="00535233" w:rsidRDefault="00155E21" w:rsidP="00535233">
            <w:pPr>
              <w:jc w:val="both"/>
              <w:rPr>
                <w:rFonts w:ascii="Arial" w:hAnsi="Arial" w:cs="Arial"/>
                <w:lang w:val="en-US"/>
              </w:rPr>
            </w:pPr>
          </w:p>
          <w:p w:rsidR="00155E21" w:rsidRPr="00535233" w:rsidRDefault="00155E21" w:rsidP="00535233">
            <w:pPr>
              <w:jc w:val="both"/>
              <w:rPr>
                <w:rFonts w:ascii="Arial" w:hAnsi="Arial" w:cs="Arial"/>
                <w:i/>
                <w:iCs/>
                <w:lang w:val="en-US"/>
              </w:rPr>
            </w:pPr>
            <w:r w:rsidRPr="00535233">
              <w:rPr>
                <w:rFonts w:ascii="Arial" w:hAnsi="Arial" w:cs="Arial"/>
                <w:i/>
                <w:iCs/>
                <w:lang w:val="en-US"/>
              </w:rPr>
              <w:t>Objective</w:t>
            </w:r>
          </w:p>
          <w:p w:rsidR="00155E21" w:rsidRPr="00070560" w:rsidRDefault="00155E21" w:rsidP="00535233">
            <w:pPr>
              <w:jc w:val="both"/>
              <w:rPr>
                <w:rFonts w:ascii="Arial" w:hAnsi="Arial" w:cs="Arial"/>
                <w:lang w:val="en-US"/>
              </w:rPr>
            </w:pPr>
            <w:r w:rsidRPr="00535233">
              <w:rPr>
                <w:rFonts w:ascii="Arial" w:hAnsi="Arial" w:cs="Arial"/>
                <w:lang w:val="en-US"/>
              </w:rPr>
              <w:t xml:space="preserve">The sentences in this section do not flow logically. The paragraph </w:t>
            </w:r>
            <w:r w:rsidRPr="00070560">
              <w:rPr>
                <w:rFonts w:ascii="Arial" w:hAnsi="Arial" w:cs="Arial"/>
                <w:lang w:val="en-US"/>
              </w:rPr>
              <w:t xml:space="preserve">needs to be reviewed and redrafted for better readability please. </w:t>
            </w:r>
          </w:p>
          <w:p w:rsidR="00155E21" w:rsidRPr="00070560" w:rsidRDefault="00155E21" w:rsidP="006E3E8E">
            <w:pPr>
              <w:jc w:val="both"/>
              <w:rPr>
                <w:rFonts w:ascii="Arial" w:hAnsi="Arial" w:cs="Arial"/>
                <w:lang w:val="en-US"/>
              </w:rPr>
            </w:pPr>
          </w:p>
          <w:p w:rsidR="00155E21" w:rsidRPr="00070560" w:rsidRDefault="00155E21" w:rsidP="00155E21">
            <w:pPr>
              <w:rPr>
                <w:rFonts w:ascii="Arial" w:hAnsi="Arial" w:cs="Arial"/>
                <w:i/>
                <w:iCs/>
                <w:color w:val="2F5495"/>
                <w:highlight w:val="yellow"/>
                <w:lang w:val="en-US"/>
              </w:rPr>
            </w:pPr>
            <w:r w:rsidRPr="00070560">
              <w:rPr>
                <w:rFonts w:ascii="Arial" w:hAnsi="Arial" w:cs="Arial"/>
                <w:i/>
                <w:iCs/>
                <w:color w:val="2F5495"/>
                <w:highlight w:val="yellow"/>
                <w:lang w:val="en-US"/>
              </w:rPr>
              <w:t>Conclusions</w:t>
            </w:r>
          </w:p>
          <w:p w:rsidR="00155E21" w:rsidRPr="00070560" w:rsidRDefault="00155E21" w:rsidP="00155E21">
            <w:pPr>
              <w:rPr>
                <w:rFonts w:ascii="Arial" w:hAnsi="Arial" w:cs="Arial"/>
                <w:color w:val="7030A0"/>
                <w:highlight w:val="yellow"/>
                <w:lang w:val="en-US"/>
              </w:rPr>
            </w:pPr>
          </w:p>
          <w:p w:rsidR="00155E21" w:rsidRPr="00070560" w:rsidRDefault="00155E21" w:rsidP="00155E21">
            <w:pPr>
              <w:jc w:val="both"/>
              <w:rPr>
                <w:rFonts w:ascii="Arial" w:hAnsi="Arial" w:cs="Arial"/>
                <w:lang w:val="en-US"/>
              </w:rPr>
            </w:pPr>
            <w:r w:rsidRPr="00070560">
              <w:rPr>
                <w:rFonts w:ascii="Arial" w:hAnsi="Arial" w:cs="Arial"/>
                <w:color w:val="7030A0"/>
                <w:highlight w:val="yellow"/>
                <w:lang w:val="en-US"/>
              </w:rPr>
              <w:t>It’s not quite clear how the conclusions relate to the scope of the audit done.</w:t>
            </w:r>
          </w:p>
          <w:p w:rsidR="00155E21" w:rsidRPr="00070560" w:rsidRDefault="00155E21" w:rsidP="006E3E8E">
            <w:pPr>
              <w:jc w:val="both"/>
              <w:rPr>
                <w:rFonts w:ascii="Arial" w:hAnsi="Arial" w:cs="Arial"/>
                <w:lang w:val="en-US"/>
              </w:rPr>
            </w:pPr>
          </w:p>
          <w:p w:rsidR="00155E21" w:rsidRPr="006E3E8E" w:rsidRDefault="00155E21" w:rsidP="006E3E8E">
            <w:pPr>
              <w:jc w:val="both"/>
              <w:rPr>
                <w:rFonts w:ascii="Arial" w:hAnsi="Arial" w:cs="Arial"/>
                <w:lang w:val="en-US"/>
              </w:rPr>
            </w:pPr>
          </w:p>
        </w:tc>
        <w:tc>
          <w:tcPr>
            <w:tcW w:w="4355" w:type="dxa"/>
          </w:tcPr>
          <w:p w:rsidR="006E3E8E" w:rsidRDefault="006E3E8E" w:rsidP="00155E21">
            <w:pPr>
              <w:jc w:val="both"/>
              <w:rPr>
                <w:rFonts w:ascii="Arial" w:hAnsi="Arial" w:cs="Arial"/>
                <w:lang w:val="en-US"/>
              </w:rPr>
            </w:pPr>
          </w:p>
          <w:p w:rsidR="00535233" w:rsidRDefault="00535233" w:rsidP="00535233">
            <w:pPr>
              <w:pStyle w:val="Prrafodelista"/>
              <w:numPr>
                <w:ilvl w:val="1"/>
                <w:numId w:val="5"/>
              </w:numPr>
              <w:jc w:val="both"/>
              <w:rPr>
                <w:rFonts w:ascii="Arial" w:hAnsi="Arial" w:cs="Arial"/>
              </w:rPr>
            </w:pPr>
            <w:r>
              <w:rPr>
                <w:rFonts w:ascii="Arial" w:hAnsi="Arial" w:cs="Arial"/>
              </w:rPr>
              <w:t xml:space="preserve">The information provided is set to provide the reader an overview of the different way nations apply different frames of references as they work to identify CNI/CII. For referential / background information please refer to section 3.5 of the document. </w:t>
            </w:r>
          </w:p>
          <w:p w:rsidR="00535233" w:rsidRDefault="00535233" w:rsidP="00535233">
            <w:pPr>
              <w:pStyle w:val="Prrafodelista"/>
              <w:ind w:left="1080"/>
              <w:jc w:val="both"/>
              <w:rPr>
                <w:rFonts w:ascii="Arial" w:hAnsi="Arial" w:cs="Arial"/>
              </w:rPr>
            </w:pPr>
          </w:p>
          <w:p w:rsidR="00535233" w:rsidRDefault="00535233" w:rsidP="00535233">
            <w:pPr>
              <w:pStyle w:val="Prrafodelista"/>
              <w:numPr>
                <w:ilvl w:val="1"/>
                <w:numId w:val="5"/>
              </w:numPr>
              <w:jc w:val="both"/>
              <w:rPr>
                <w:rFonts w:ascii="Arial" w:hAnsi="Arial" w:cs="Arial"/>
              </w:rPr>
            </w:pPr>
            <w:r>
              <w:rPr>
                <w:rFonts w:ascii="Arial" w:hAnsi="Arial" w:cs="Arial"/>
              </w:rPr>
              <w:t xml:space="preserve">Precisions have been made for better readability. </w:t>
            </w:r>
          </w:p>
          <w:p w:rsidR="00535233" w:rsidRPr="00535233" w:rsidRDefault="00535233" w:rsidP="00535233">
            <w:pPr>
              <w:pStyle w:val="Prrafodelista"/>
              <w:rPr>
                <w:rFonts w:ascii="Arial" w:hAnsi="Arial" w:cs="Arial"/>
              </w:rPr>
            </w:pPr>
          </w:p>
          <w:p w:rsidR="00535233" w:rsidRPr="00535233" w:rsidRDefault="00535233" w:rsidP="00535233">
            <w:pPr>
              <w:pStyle w:val="Prrafodelista"/>
              <w:numPr>
                <w:ilvl w:val="1"/>
                <w:numId w:val="5"/>
              </w:numPr>
              <w:jc w:val="both"/>
              <w:rPr>
                <w:rFonts w:ascii="Arial" w:hAnsi="Arial" w:cs="Arial"/>
              </w:rPr>
            </w:pPr>
            <w:r>
              <w:rPr>
                <w:rFonts w:ascii="Arial" w:hAnsi="Arial" w:cs="Arial"/>
              </w:rPr>
              <w:t xml:space="preserve">Precisions have been made to better transmit the message referring to the expectations held by the Court following the resulting from the applied assessments. </w:t>
            </w:r>
          </w:p>
        </w:tc>
      </w:tr>
      <w:tr w:rsidR="00155E21" w:rsidRPr="006E3E8E" w:rsidTr="00155E21">
        <w:trPr>
          <w:trHeight w:val="230"/>
        </w:trPr>
        <w:tc>
          <w:tcPr>
            <w:tcW w:w="2122" w:type="dxa"/>
          </w:tcPr>
          <w:p w:rsidR="00155E21" w:rsidRDefault="00155E21" w:rsidP="00155E21">
            <w:pPr>
              <w:jc w:val="center"/>
              <w:rPr>
                <w:rFonts w:ascii="Arial" w:hAnsi="Arial" w:cs="Arial"/>
                <w:b/>
                <w:bCs/>
                <w:lang w:val="en-US"/>
              </w:rPr>
            </w:pPr>
          </w:p>
        </w:tc>
        <w:tc>
          <w:tcPr>
            <w:tcW w:w="6588" w:type="dxa"/>
          </w:tcPr>
          <w:p w:rsidR="00155E21" w:rsidRDefault="00155E21" w:rsidP="006E3E8E">
            <w:pPr>
              <w:jc w:val="both"/>
              <w:rPr>
                <w:rFonts w:ascii="Arial" w:hAnsi="Arial" w:cs="Arial"/>
                <w:lang w:val="en-US"/>
              </w:rPr>
            </w:pPr>
          </w:p>
          <w:p w:rsidR="00155E21" w:rsidRPr="00155E21" w:rsidRDefault="00155E21" w:rsidP="00155E21">
            <w:pPr>
              <w:jc w:val="both"/>
              <w:rPr>
                <w:rFonts w:ascii="Arial" w:hAnsi="Arial" w:cs="Arial"/>
                <w:color w:val="2F5495"/>
                <w:lang w:val="en-US"/>
              </w:rPr>
            </w:pPr>
            <w:r w:rsidRPr="00155E21">
              <w:rPr>
                <w:rFonts w:ascii="Arial" w:hAnsi="Arial" w:cs="Arial"/>
                <w:color w:val="2F5495"/>
                <w:lang w:val="en-US"/>
              </w:rPr>
              <w:t>“Objective” section</w:t>
            </w:r>
          </w:p>
          <w:p w:rsidR="00155E21" w:rsidRPr="00155E21" w:rsidRDefault="00155E21" w:rsidP="00155E21">
            <w:pPr>
              <w:jc w:val="both"/>
              <w:rPr>
                <w:rFonts w:ascii="Arial" w:hAnsi="Arial" w:cs="Arial"/>
                <w:b/>
                <w:bCs/>
                <w:lang w:val="en-US"/>
              </w:rPr>
            </w:pPr>
          </w:p>
          <w:p w:rsidR="00155E21" w:rsidRPr="00155E21" w:rsidRDefault="00155E21" w:rsidP="00155E21">
            <w:pPr>
              <w:jc w:val="both"/>
              <w:rPr>
                <w:rFonts w:ascii="Arial" w:hAnsi="Arial" w:cs="Arial"/>
                <w:lang w:val="en-US"/>
              </w:rPr>
            </w:pPr>
            <w:r w:rsidRPr="00155E21">
              <w:rPr>
                <w:rFonts w:ascii="Arial" w:hAnsi="Arial" w:cs="Arial"/>
                <w:b/>
                <w:bCs/>
                <w:lang w:val="en-US"/>
              </w:rPr>
              <w:t>Delete / insert words</w:t>
            </w:r>
          </w:p>
          <w:p w:rsidR="00155E21" w:rsidRPr="00155E21" w:rsidRDefault="00155E21" w:rsidP="00155E21">
            <w:pPr>
              <w:jc w:val="both"/>
              <w:rPr>
                <w:rFonts w:ascii="Arial" w:hAnsi="Arial" w:cs="Arial"/>
                <w:lang w:val="en-US"/>
              </w:rPr>
            </w:pPr>
            <w:r w:rsidRPr="00155E21">
              <w:rPr>
                <w:rFonts w:ascii="Arial" w:hAnsi="Arial" w:cs="Arial"/>
                <w:lang w:val="en-US"/>
              </w:rPr>
              <w:t xml:space="preserve">“The </w:t>
            </w:r>
            <w:r w:rsidRPr="00155E21">
              <w:rPr>
                <w:rFonts w:ascii="Arial" w:hAnsi="Arial" w:cs="Arial"/>
                <w:b/>
                <w:bCs/>
                <w:strike/>
                <w:color w:val="FF0000"/>
                <w:lang w:val="en-US"/>
              </w:rPr>
              <w:t>objective</w:t>
            </w:r>
            <w:r w:rsidRPr="00155E21">
              <w:rPr>
                <w:rFonts w:ascii="Arial" w:hAnsi="Arial" w:cs="Arial"/>
                <w:b/>
                <w:bCs/>
                <w:color w:val="FF0000"/>
                <w:lang w:val="en-US"/>
              </w:rPr>
              <w:t xml:space="preserve"> strategy</w:t>
            </w:r>
            <w:r w:rsidRPr="00155E21">
              <w:rPr>
                <w:rFonts w:ascii="Arial" w:hAnsi="Arial" w:cs="Arial"/>
                <w:color w:val="FF0000"/>
                <w:lang w:val="en-US"/>
              </w:rPr>
              <w:t xml:space="preserve"> </w:t>
            </w:r>
            <w:r w:rsidRPr="00155E21">
              <w:rPr>
                <w:rFonts w:ascii="Arial" w:hAnsi="Arial" w:cs="Arial"/>
                <w:lang w:val="en-US"/>
              </w:rPr>
              <w:t xml:space="preserve">is intended to shape </w:t>
            </w:r>
            <w:r w:rsidRPr="00155E21">
              <w:rPr>
                <w:rFonts w:ascii="Arial" w:hAnsi="Arial" w:cs="Arial"/>
                <w:b/>
                <w:bCs/>
                <w:strike/>
                <w:color w:val="FF0000"/>
                <w:lang w:val="en-US"/>
              </w:rPr>
              <w:t>and assurance</w:t>
            </w:r>
            <w:r w:rsidRPr="00155E21">
              <w:rPr>
                <w:rFonts w:ascii="Arial" w:hAnsi="Arial" w:cs="Arial"/>
                <w:color w:val="FF0000"/>
                <w:lang w:val="en-US"/>
              </w:rPr>
              <w:t xml:space="preserve"> </w:t>
            </w:r>
            <w:r w:rsidRPr="00155E21">
              <w:rPr>
                <w:rFonts w:ascii="Arial" w:hAnsi="Arial" w:cs="Arial"/>
                <w:lang w:val="en-US"/>
              </w:rPr>
              <w:t>the Government’s policy, while also offering a coherent and compelling vision to share with the public and private sector, civil society, academia and the wider population.”</w:t>
            </w:r>
          </w:p>
          <w:p w:rsidR="00155E21" w:rsidRPr="00155E21" w:rsidRDefault="00155E21" w:rsidP="00155E21">
            <w:pPr>
              <w:jc w:val="both"/>
              <w:rPr>
                <w:rFonts w:ascii="Arial" w:hAnsi="Arial" w:cs="Arial"/>
                <w:lang w:val="en-US"/>
              </w:rPr>
            </w:pPr>
          </w:p>
          <w:p w:rsidR="00155E21" w:rsidRPr="006E3E8E" w:rsidRDefault="00155E21" w:rsidP="006E3E8E">
            <w:pPr>
              <w:jc w:val="both"/>
              <w:rPr>
                <w:rFonts w:ascii="Arial" w:hAnsi="Arial" w:cs="Arial"/>
                <w:lang w:val="en-US"/>
              </w:rPr>
            </w:pPr>
          </w:p>
        </w:tc>
        <w:tc>
          <w:tcPr>
            <w:tcW w:w="4355" w:type="dxa"/>
          </w:tcPr>
          <w:p w:rsidR="00155E21" w:rsidRDefault="00155E21" w:rsidP="00155E21">
            <w:pPr>
              <w:jc w:val="both"/>
              <w:rPr>
                <w:rFonts w:ascii="Arial" w:hAnsi="Arial" w:cs="Arial"/>
                <w:lang w:val="en-US"/>
              </w:rPr>
            </w:pPr>
          </w:p>
          <w:p w:rsidR="00155E21" w:rsidRPr="00155E21" w:rsidRDefault="00155E21" w:rsidP="00155E21">
            <w:pPr>
              <w:pStyle w:val="Prrafodelista"/>
              <w:numPr>
                <w:ilvl w:val="1"/>
                <w:numId w:val="5"/>
              </w:numPr>
              <w:jc w:val="both"/>
              <w:rPr>
                <w:rFonts w:ascii="Arial" w:hAnsi="Arial" w:cs="Arial"/>
              </w:rPr>
            </w:pPr>
            <w:r>
              <w:rPr>
                <w:rFonts w:ascii="Arial" w:hAnsi="Arial" w:cs="Arial"/>
              </w:rPr>
              <w:t xml:space="preserve">Changes have been applied. </w:t>
            </w:r>
          </w:p>
        </w:tc>
      </w:tr>
      <w:tr w:rsidR="00155E21" w:rsidRPr="006E3E8E" w:rsidTr="00155E21">
        <w:trPr>
          <w:trHeight w:val="230"/>
        </w:trPr>
        <w:tc>
          <w:tcPr>
            <w:tcW w:w="2122" w:type="dxa"/>
          </w:tcPr>
          <w:p w:rsidR="00155E21" w:rsidRDefault="00155E21" w:rsidP="00155E21">
            <w:pPr>
              <w:jc w:val="center"/>
              <w:rPr>
                <w:rFonts w:ascii="Arial" w:hAnsi="Arial" w:cs="Arial"/>
                <w:b/>
                <w:bCs/>
                <w:lang w:val="en-US"/>
              </w:rPr>
            </w:pPr>
          </w:p>
        </w:tc>
        <w:tc>
          <w:tcPr>
            <w:tcW w:w="6588" w:type="dxa"/>
          </w:tcPr>
          <w:p w:rsidR="00155E21" w:rsidRDefault="00155E21" w:rsidP="006E3E8E">
            <w:pPr>
              <w:jc w:val="both"/>
              <w:rPr>
                <w:rFonts w:ascii="Arial" w:hAnsi="Arial" w:cs="Arial"/>
                <w:lang w:val="en-US"/>
              </w:rPr>
            </w:pPr>
          </w:p>
          <w:p w:rsidR="00155E21" w:rsidRPr="00535233" w:rsidRDefault="00155E21" w:rsidP="00155E21">
            <w:pPr>
              <w:rPr>
                <w:rFonts w:ascii="Arial" w:hAnsi="Arial" w:cs="Arial"/>
              </w:rPr>
            </w:pPr>
            <w:r w:rsidRPr="00535233">
              <w:rPr>
                <w:rFonts w:ascii="Arial" w:hAnsi="Arial" w:cs="Arial"/>
              </w:rPr>
              <w:t>“</w:t>
            </w:r>
            <w:r w:rsidRPr="00535233">
              <w:rPr>
                <w:rFonts w:ascii="Arial" w:hAnsi="Arial" w:cs="Arial"/>
                <w:i/>
                <w:iCs/>
              </w:rPr>
              <w:t>Scope and Methodology</w:t>
            </w:r>
            <w:r w:rsidRPr="00535233">
              <w:rPr>
                <w:rFonts w:ascii="Arial" w:hAnsi="Arial" w:cs="Arial"/>
              </w:rPr>
              <w:t xml:space="preserve">” </w:t>
            </w:r>
            <w:r w:rsidR="00535233" w:rsidRPr="00535233">
              <w:rPr>
                <w:rFonts w:ascii="Arial" w:hAnsi="Arial" w:cs="Arial"/>
              </w:rPr>
              <w:t>Section</w:t>
            </w:r>
          </w:p>
          <w:p w:rsidR="00535233" w:rsidRPr="00535233" w:rsidRDefault="00535233" w:rsidP="00155E21">
            <w:pPr>
              <w:rPr>
                <w:rFonts w:ascii="Arial" w:hAnsi="Arial" w:cs="Arial"/>
              </w:rPr>
            </w:pPr>
          </w:p>
          <w:p w:rsidR="00155E21" w:rsidRDefault="00155E21" w:rsidP="00155E21">
            <w:pPr>
              <w:pStyle w:val="Prrafodelista"/>
              <w:numPr>
                <w:ilvl w:val="0"/>
                <w:numId w:val="7"/>
              </w:numPr>
              <w:contextualSpacing w:val="0"/>
              <w:rPr>
                <w:rFonts w:ascii="Arial" w:hAnsi="Arial" w:cs="Arial"/>
              </w:rPr>
            </w:pPr>
            <w:r w:rsidRPr="00535233">
              <w:rPr>
                <w:rFonts w:ascii="Arial" w:hAnsi="Arial" w:cs="Arial"/>
              </w:rPr>
              <w:lastRenderedPageBreak/>
              <w:t xml:space="preserve">This section needs redrafting as the information presented does not flow logically. </w:t>
            </w:r>
          </w:p>
          <w:p w:rsidR="00780605" w:rsidRPr="00535233" w:rsidRDefault="00780605" w:rsidP="00780605">
            <w:pPr>
              <w:pStyle w:val="Prrafodelista"/>
              <w:ind w:left="360"/>
              <w:contextualSpacing w:val="0"/>
              <w:rPr>
                <w:rFonts w:ascii="Arial" w:hAnsi="Arial" w:cs="Arial"/>
              </w:rPr>
            </w:pPr>
          </w:p>
          <w:p w:rsidR="00155E21" w:rsidRPr="00535233" w:rsidRDefault="00155E21" w:rsidP="00155E21">
            <w:pPr>
              <w:pStyle w:val="Prrafodelista"/>
              <w:numPr>
                <w:ilvl w:val="0"/>
                <w:numId w:val="7"/>
              </w:numPr>
              <w:contextualSpacing w:val="0"/>
              <w:rPr>
                <w:rFonts w:ascii="Arial" w:hAnsi="Arial" w:cs="Arial"/>
              </w:rPr>
            </w:pPr>
            <w:r w:rsidRPr="00535233">
              <w:rPr>
                <w:rFonts w:ascii="Arial" w:hAnsi="Arial" w:cs="Arial"/>
              </w:rPr>
              <w:t>There is a need for more information on the audit being referred to here, including the actual scope of the audit and the methodology.</w:t>
            </w: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Pr="006E3E8E" w:rsidRDefault="00155E21" w:rsidP="006E3E8E">
            <w:pPr>
              <w:jc w:val="both"/>
              <w:rPr>
                <w:rFonts w:ascii="Arial" w:hAnsi="Arial" w:cs="Arial"/>
                <w:lang w:val="en-US"/>
              </w:rPr>
            </w:pPr>
          </w:p>
        </w:tc>
        <w:tc>
          <w:tcPr>
            <w:tcW w:w="4355" w:type="dxa"/>
          </w:tcPr>
          <w:p w:rsidR="00155E21" w:rsidRDefault="00155E21" w:rsidP="00155E21">
            <w:pPr>
              <w:jc w:val="both"/>
              <w:rPr>
                <w:rFonts w:ascii="Arial" w:hAnsi="Arial" w:cs="Arial"/>
                <w:lang w:val="en-US"/>
              </w:rPr>
            </w:pPr>
          </w:p>
          <w:p w:rsidR="00780605" w:rsidRDefault="00780605" w:rsidP="00780605">
            <w:pPr>
              <w:pStyle w:val="Prrafodelista"/>
              <w:numPr>
                <w:ilvl w:val="1"/>
                <w:numId w:val="5"/>
              </w:numPr>
              <w:jc w:val="both"/>
              <w:rPr>
                <w:rFonts w:ascii="Arial" w:hAnsi="Arial" w:cs="Arial"/>
              </w:rPr>
            </w:pPr>
            <w:r>
              <w:rPr>
                <w:rFonts w:ascii="Arial" w:hAnsi="Arial" w:cs="Arial"/>
              </w:rPr>
              <w:t xml:space="preserve">Please have in mind that this document is meant to provide the reader with a general </w:t>
            </w:r>
            <w:r>
              <w:rPr>
                <w:rFonts w:ascii="Arial" w:hAnsi="Arial" w:cs="Arial"/>
              </w:rPr>
              <w:lastRenderedPageBreak/>
              <w:t xml:space="preserve">overview of various aspects regarding cybersecurity and data protection. </w:t>
            </w:r>
          </w:p>
          <w:p w:rsidR="00780605" w:rsidRDefault="00780605" w:rsidP="00780605">
            <w:pPr>
              <w:pStyle w:val="Prrafodelista"/>
              <w:numPr>
                <w:ilvl w:val="1"/>
                <w:numId w:val="5"/>
              </w:numPr>
              <w:jc w:val="both"/>
              <w:rPr>
                <w:rFonts w:ascii="Arial" w:hAnsi="Arial" w:cs="Arial"/>
              </w:rPr>
            </w:pPr>
            <w:r>
              <w:rPr>
                <w:rFonts w:ascii="Arial" w:hAnsi="Arial" w:cs="Arial"/>
              </w:rPr>
              <w:t xml:space="preserve">As for the specific section pointed out for “scope and methodology”, such section is referred when presenting the different cases in which SAIs perform a general audit of critical infrastructure, to encourage cybersecurity audits. Under the section of scope and methodology, our intention is to provide the reader with the extend to which the examples set forth have proceed to approach the different levels of government and other relevant actors involved. </w:t>
            </w:r>
          </w:p>
          <w:p w:rsidR="00780605" w:rsidRPr="00780605" w:rsidRDefault="00780605" w:rsidP="00780605">
            <w:pPr>
              <w:pStyle w:val="Prrafodelista"/>
              <w:ind w:left="1080"/>
              <w:jc w:val="both"/>
              <w:rPr>
                <w:rFonts w:ascii="Arial" w:hAnsi="Arial" w:cs="Arial"/>
              </w:rPr>
            </w:pPr>
          </w:p>
        </w:tc>
      </w:tr>
      <w:tr w:rsidR="00155E21" w:rsidRPr="006E3E8E" w:rsidTr="00155E21">
        <w:trPr>
          <w:trHeight w:val="230"/>
        </w:trPr>
        <w:tc>
          <w:tcPr>
            <w:tcW w:w="2122" w:type="dxa"/>
          </w:tcPr>
          <w:p w:rsidR="00155E21" w:rsidRDefault="00155E21" w:rsidP="00155E21">
            <w:pPr>
              <w:jc w:val="center"/>
              <w:rPr>
                <w:rFonts w:ascii="Arial" w:hAnsi="Arial" w:cs="Arial"/>
                <w:b/>
                <w:bCs/>
                <w:lang w:val="en-US"/>
              </w:rPr>
            </w:pPr>
          </w:p>
        </w:tc>
        <w:tc>
          <w:tcPr>
            <w:tcW w:w="6588" w:type="dxa"/>
          </w:tcPr>
          <w:p w:rsidR="00155E21" w:rsidRDefault="00155E21" w:rsidP="006E3E8E">
            <w:pPr>
              <w:jc w:val="both"/>
              <w:rPr>
                <w:rFonts w:ascii="Arial" w:hAnsi="Arial" w:cs="Arial"/>
                <w:lang w:val="en-US"/>
              </w:rPr>
            </w:pPr>
          </w:p>
          <w:p w:rsidR="00155E21" w:rsidRDefault="00155E21" w:rsidP="00780605">
            <w:pPr>
              <w:jc w:val="both"/>
              <w:rPr>
                <w:rFonts w:ascii="Arial" w:hAnsi="Arial" w:cs="Arial"/>
              </w:rPr>
            </w:pPr>
            <w:r w:rsidRPr="00780605">
              <w:rPr>
                <w:rFonts w:ascii="Arial" w:hAnsi="Arial" w:cs="Arial"/>
              </w:rPr>
              <w:t>“Frameworks and Guides”</w:t>
            </w:r>
          </w:p>
          <w:p w:rsidR="00780605" w:rsidRPr="00780605" w:rsidRDefault="00780605" w:rsidP="00780605">
            <w:pPr>
              <w:jc w:val="both"/>
              <w:rPr>
                <w:rFonts w:ascii="Arial" w:hAnsi="Arial" w:cs="Arial"/>
              </w:rPr>
            </w:pPr>
          </w:p>
          <w:p w:rsidR="00155E21" w:rsidRPr="00780605" w:rsidRDefault="00155E21" w:rsidP="00780605">
            <w:pPr>
              <w:pStyle w:val="Prrafodelista"/>
              <w:numPr>
                <w:ilvl w:val="0"/>
                <w:numId w:val="7"/>
              </w:numPr>
              <w:contextualSpacing w:val="0"/>
              <w:jc w:val="both"/>
              <w:rPr>
                <w:rFonts w:ascii="Arial" w:hAnsi="Arial" w:cs="Arial"/>
              </w:rPr>
            </w:pPr>
            <w:r w:rsidRPr="00780605">
              <w:rPr>
                <w:rFonts w:ascii="Arial" w:hAnsi="Arial" w:cs="Arial"/>
              </w:rPr>
              <w:t>A link to the audit report being referred to is required to enable users of the Cybersecurity and DP Guide follow through on the reference made to specific sections / pages of the said audit report.</w:t>
            </w:r>
          </w:p>
          <w:p w:rsidR="00155E21" w:rsidRPr="00780605" w:rsidRDefault="00155E21" w:rsidP="00780605">
            <w:pPr>
              <w:pStyle w:val="Prrafodelista"/>
              <w:numPr>
                <w:ilvl w:val="0"/>
                <w:numId w:val="7"/>
              </w:numPr>
              <w:contextualSpacing w:val="0"/>
              <w:jc w:val="both"/>
              <w:rPr>
                <w:rFonts w:ascii="Arial" w:hAnsi="Arial" w:cs="Arial"/>
              </w:rPr>
            </w:pPr>
            <w:r w:rsidRPr="00780605">
              <w:rPr>
                <w:rFonts w:ascii="Arial" w:hAnsi="Arial" w:cs="Arial"/>
              </w:rPr>
              <w:t xml:space="preserve">The National Cyber Security strategy referenced in the document is out of date. </w:t>
            </w:r>
          </w:p>
          <w:p w:rsidR="00155E21" w:rsidRPr="00780605" w:rsidRDefault="00155E21" w:rsidP="00780605">
            <w:pPr>
              <w:jc w:val="both"/>
              <w:rPr>
                <w:rFonts w:ascii="Arial" w:hAnsi="Arial" w:cs="Arial"/>
                <w:lang w:val="en-US"/>
              </w:rPr>
            </w:pPr>
          </w:p>
          <w:p w:rsidR="00155E21" w:rsidRPr="00780605" w:rsidRDefault="00155E21" w:rsidP="00780605">
            <w:pPr>
              <w:jc w:val="both"/>
              <w:rPr>
                <w:rFonts w:ascii="Arial" w:hAnsi="Arial" w:cs="Arial"/>
                <w:lang w:val="en-US"/>
              </w:rPr>
            </w:pPr>
            <w:r w:rsidRPr="00780605">
              <w:rPr>
                <w:rFonts w:ascii="Arial" w:hAnsi="Arial" w:cs="Arial"/>
                <w:lang w:val="en-US"/>
              </w:rPr>
              <w:t>The strategy referenced here is out of date. The latest strategy can be accessed via the link below:</w:t>
            </w:r>
          </w:p>
          <w:p w:rsidR="00155E21" w:rsidRPr="00780605" w:rsidRDefault="00155E21" w:rsidP="00780605">
            <w:pPr>
              <w:jc w:val="both"/>
              <w:rPr>
                <w:rFonts w:ascii="Arial" w:hAnsi="Arial" w:cs="Arial"/>
              </w:rPr>
            </w:pPr>
            <w:hyperlink r:id="rId11" w:history="1">
              <w:r w:rsidRPr="00780605">
                <w:rPr>
                  <w:rStyle w:val="Hipervnculo"/>
                  <w:rFonts w:ascii="Arial" w:hAnsi="Arial" w:cs="Arial"/>
                  <w:color w:val="auto"/>
                </w:rPr>
                <w:t>National Cyber Strategy 2022 - GOV.UK (www.gov.uk)</w:t>
              </w:r>
            </w:hyperlink>
          </w:p>
          <w:p w:rsidR="00155E21" w:rsidRDefault="00155E21" w:rsidP="006E3E8E">
            <w:pPr>
              <w:jc w:val="both"/>
              <w:rPr>
                <w:rFonts w:ascii="Arial" w:hAnsi="Arial" w:cs="Arial"/>
                <w:lang w:val="en-US"/>
              </w:rPr>
            </w:pPr>
          </w:p>
          <w:p w:rsidR="00155E21" w:rsidRPr="006E3E8E" w:rsidRDefault="00155E21" w:rsidP="006E3E8E">
            <w:pPr>
              <w:jc w:val="both"/>
              <w:rPr>
                <w:rFonts w:ascii="Arial" w:hAnsi="Arial" w:cs="Arial"/>
                <w:lang w:val="en-US"/>
              </w:rPr>
            </w:pPr>
          </w:p>
        </w:tc>
        <w:tc>
          <w:tcPr>
            <w:tcW w:w="4355" w:type="dxa"/>
          </w:tcPr>
          <w:p w:rsidR="00155E21" w:rsidRDefault="00155E21" w:rsidP="00155E21">
            <w:pPr>
              <w:jc w:val="both"/>
              <w:rPr>
                <w:rFonts w:ascii="Arial" w:hAnsi="Arial" w:cs="Arial"/>
                <w:lang w:val="en-US"/>
              </w:rPr>
            </w:pPr>
          </w:p>
          <w:p w:rsidR="00426821" w:rsidRPr="00426821" w:rsidRDefault="00426821" w:rsidP="00426821">
            <w:pPr>
              <w:pStyle w:val="Prrafodelista"/>
              <w:numPr>
                <w:ilvl w:val="1"/>
                <w:numId w:val="5"/>
              </w:numPr>
              <w:jc w:val="both"/>
              <w:rPr>
                <w:rFonts w:ascii="Arial" w:hAnsi="Arial" w:cs="Arial"/>
              </w:rPr>
            </w:pPr>
            <w:r>
              <w:rPr>
                <w:rFonts w:ascii="Arial" w:hAnsi="Arial" w:cs="Arial"/>
              </w:rPr>
              <w:t xml:space="preserve">Precision has been made. Please refer to page 43 of the document with the precision that based on a prior comment the term cyber security was aligned to the term cybersecurity. </w:t>
            </w:r>
          </w:p>
        </w:tc>
      </w:tr>
      <w:tr w:rsidR="00155E21" w:rsidRPr="006E3E8E" w:rsidTr="00155E21">
        <w:trPr>
          <w:trHeight w:val="230"/>
        </w:trPr>
        <w:tc>
          <w:tcPr>
            <w:tcW w:w="2122" w:type="dxa"/>
          </w:tcPr>
          <w:p w:rsidR="00155E21" w:rsidRDefault="00155E21" w:rsidP="00155E21">
            <w:pPr>
              <w:jc w:val="center"/>
              <w:rPr>
                <w:rFonts w:ascii="Arial" w:hAnsi="Arial" w:cs="Arial"/>
                <w:b/>
                <w:bCs/>
                <w:lang w:val="en-US"/>
              </w:rPr>
            </w:pPr>
          </w:p>
        </w:tc>
        <w:tc>
          <w:tcPr>
            <w:tcW w:w="6588" w:type="dxa"/>
          </w:tcPr>
          <w:p w:rsidR="00155E21" w:rsidRPr="00155E21" w:rsidRDefault="00155E21" w:rsidP="00155E21">
            <w:pPr>
              <w:jc w:val="both"/>
              <w:rPr>
                <w:rFonts w:ascii="Arial" w:hAnsi="Arial" w:cs="Arial"/>
                <w:lang w:val="en-US"/>
              </w:rPr>
            </w:pPr>
          </w:p>
          <w:p w:rsidR="00155E21" w:rsidRPr="00155E21" w:rsidRDefault="00155E21" w:rsidP="00155E21">
            <w:pPr>
              <w:autoSpaceDE w:val="0"/>
              <w:autoSpaceDN w:val="0"/>
              <w:adjustRightInd w:val="0"/>
              <w:jc w:val="both"/>
              <w:rPr>
                <w:rFonts w:ascii="Arial" w:hAnsi="Arial" w:cs="Arial"/>
                <w:b/>
                <w:bCs/>
                <w:color w:val="2F5495"/>
                <w:lang w:val="en-US"/>
              </w:rPr>
            </w:pPr>
            <w:r w:rsidRPr="00155E21">
              <w:rPr>
                <w:rFonts w:ascii="Arial" w:hAnsi="Arial" w:cs="Arial"/>
                <w:b/>
                <w:bCs/>
                <w:color w:val="2F5495"/>
                <w:lang w:val="en-US"/>
              </w:rPr>
              <w:t>USA</w:t>
            </w:r>
          </w:p>
          <w:p w:rsidR="00155E21" w:rsidRPr="00155E21" w:rsidRDefault="00155E21" w:rsidP="00155E21">
            <w:pPr>
              <w:autoSpaceDE w:val="0"/>
              <w:autoSpaceDN w:val="0"/>
              <w:adjustRightInd w:val="0"/>
              <w:jc w:val="both"/>
              <w:rPr>
                <w:rFonts w:ascii="Arial" w:hAnsi="Arial" w:cs="Arial"/>
                <w:b/>
                <w:bCs/>
                <w:lang w:val="en-US"/>
              </w:rPr>
            </w:pPr>
          </w:p>
          <w:p w:rsidR="00155E21" w:rsidRPr="00155E21" w:rsidRDefault="00155E21" w:rsidP="00155E21">
            <w:pPr>
              <w:autoSpaceDE w:val="0"/>
              <w:autoSpaceDN w:val="0"/>
              <w:adjustRightInd w:val="0"/>
              <w:jc w:val="both"/>
              <w:rPr>
                <w:rFonts w:ascii="Arial" w:hAnsi="Arial" w:cs="Arial"/>
                <w:b/>
                <w:bCs/>
                <w:lang w:val="en-US"/>
              </w:rPr>
            </w:pPr>
            <w:r w:rsidRPr="00155E21">
              <w:rPr>
                <w:rFonts w:ascii="Arial" w:hAnsi="Arial" w:cs="Arial"/>
                <w:b/>
                <w:bCs/>
                <w:lang w:val="en-US"/>
              </w:rPr>
              <w:t>Delete words</w:t>
            </w:r>
          </w:p>
          <w:p w:rsidR="00155E21" w:rsidRPr="00155E21" w:rsidRDefault="00155E21" w:rsidP="00155E21">
            <w:pPr>
              <w:autoSpaceDE w:val="0"/>
              <w:autoSpaceDN w:val="0"/>
              <w:adjustRightInd w:val="0"/>
              <w:jc w:val="both"/>
              <w:rPr>
                <w:rFonts w:ascii="Arial" w:hAnsi="Arial" w:cs="Arial"/>
                <w:lang w:val="en-US"/>
              </w:rPr>
            </w:pPr>
            <w:r w:rsidRPr="00155E21">
              <w:rPr>
                <w:rFonts w:ascii="Arial" w:hAnsi="Arial" w:cs="Arial"/>
                <w:lang w:val="en-US"/>
              </w:rPr>
              <w:t>“Threats to the systems supporting critical infrastructures are evolving and growing. These cyber-based assets are susceptible to unintentional and intentional threats. Unintentional, or non-adversarial</w:t>
            </w:r>
            <w:r w:rsidRPr="00155E21">
              <w:rPr>
                <w:rFonts w:ascii="Arial" w:hAnsi="Arial" w:cs="Arial"/>
                <w:b/>
                <w:bCs/>
                <w:strike/>
                <w:color w:val="FF0000"/>
                <w:highlight w:val="yellow"/>
                <w:lang w:val="en-US"/>
              </w:rPr>
              <w:t>,</w:t>
            </w:r>
            <w:r w:rsidRPr="00155E21">
              <w:rPr>
                <w:rFonts w:ascii="Arial" w:hAnsi="Arial" w:cs="Arial"/>
                <w:b/>
                <w:bCs/>
                <w:color w:val="FF0000"/>
                <w:lang w:val="en-US"/>
              </w:rPr>
              <w:t xml:space="preserve"> </w:t>
            </w:r>
            <w:r w:rsidRPr="00155E21">
              <w:rPr>
                <w:rFonts w:ascii="Arial" w:hAnsi="Arial" w:cs="Arial"/>
                <w:lang w:val="en-US"/>
              </w:rPr>
              <w:t>threat sources include equipment failures, software coding errors, or the</w:t>
            </w:r>
          </w:p>
          <w:p w:rsidR="00155E21" w:rsidRPr="00155E21" w:rsidRDefault="00155E21" w:rsidP="00155E21">
            <w:pPr>
              <w:autoSpaceDE w:val="0"/>
              <w:autoSpaceDN w:val="0"/>
              <w:adjustRightInd w:val="0"/>
              <w:jc w:val="both"/>
              <w:rPr>
                <w:rFonts w:ascii="Arial" w:hAnsi="Arial" w:cs="Arial"/>
                <w:lang w:val="en-US"/>
              </w:rPr>
            </w:pPr>
            <w:r w:rsidRPr="00155E21">
              <w:rPr>
                <w:rFonts w:ascii="Arial" w:hAnsi="Arial" w:cs="Arial"/>
                <w:lang w:val="en-US"/>
              </w:rPr>
              <w:t xml:space="preserve">accidental actions of employees. They also include natural disasters and the failure of other critical infrastructures since </w:t>
            </w:r>
            <w:r w:rsidRPr="00155E21">
              <w:rPr>
                <w:rFonts w:ascii="Arial" w:hAnsi="Arial" w:cs="Arial"/>
                <w:b/>
                <w:bCs/>
                <w:strike/>
                <w:color w:val="FF0000"/>
                <w:lang w:val="en-US"/>
              </w:rPr>
              <w:t>due to</w:t>
            </w:r>
            <w:r w:rsidRPr="00155E21">
              <w:rPr>
                <w:rFonts w:ascii="Arial" w:hAnsi="Arial" w:cs="Arial"/>
                <w:color w:val="FF0000"/>
                <w:lang w:val="en-US"/>
              </w:rPr>
              <w:t xml:space="preserve"> </w:t>
            </w:r>
            <w:r w:rsidRPr="00155E21">
              <w:rPr>
                <w:rFonts w:ascii="Arial" w:hAnsi="Arial" w:cs="Arial"/>
                <w:lang w:val="en-US"/>
              </w:rPr>
              <w:t>the sectors are often interdependent.”</w:t>
            </w: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Default="00155E21" w:rsidP="006E3E8E">
            <w:pPr>
              <w:jc w:val="both"/>
              <w:rPr>
                <w:rFonts w:ascii="Arial" w:hAnsi="Arial" w:cs="Arial"/>
                <w:lang w:val="en-US"/>
              </w:rPr>
            </w:pPr>
          </w:p>
          <w:p w:rsidR="00155E21" w:rsidRPr="006E3E8E" w:rsidRDefault="00155E21" w:rsidP="006E3E8E">
            <w:pPr>
              <w:jc w:val="both"/>
              <w:rPr>
                <w:rFonts w:ascii="Arial" w:hAnsi="Arial" w:cs="Arial"/>
                <w:lang w:val="en-US"/>
              </w:rPr>
            </w:pPr>
          </w:p>
        </w:tc>
        <w:tc>
          <w:tcPr>
            <w:tcW w:w="4355" w:type="dxa"/>
          </w:tcPr>
          <w:p w:rsidR="00155E21" w:rsidRDefault="00155E21" w:rsidP="00155E21">
            <w:pPr>
              <w:jc w:val="both"/>
              <w:rPr>
                <w:rFonts w:ascii="Arial" w:hAnsi="Arial" w:cs="Arial"/>
                <w:lang w:val="en-US"/>
              </w:rPr>
            </w:pPr>
          </w:p>
          <w:p w:rsidR="00A06703" w:rsidRPr="00A06703" w:rsidRDefault="00A06703" w:rsidP="00A06703">
            <w:pPr>
              <w:pStyle w:val="Prrafodelista"/>
              <w:numPr>
                <w:ilvl w:val="1"/>
                <w:numId w:val="5"/>
              </w:numPr>
              <w:jc w:val="both"/>
              <w:rPr>
                <w:rFonts w:ascii="Arial" w:hAnsi="Arial" w:cs="Arial"/>
              </w:rPr>
            </w:pPr>
            <w:r>
              <w:rPr>
                <w:rFonts w:ascii="Arial" w:hAnsi="Arial" w:cs="Arial"/>
              </w:rPr>
              <w:t xml:space="preserve">Change has been applied. </w:t>
            </w:r>
          </w:p>
        </w:tc>
      </w:tr>
      <w:tr w:rsidR="00155E21" w:rsidRPr="006E3E8E" w:rsidTr="00155E21">
        <w:trPr>
          <w:trHeight w:val="230"/>
        </w:trPr>
        <w:tc>
          <w:tcPr>
            <w:tcW w:w="2122" w:type="dxa"/>
          </w:tcPr>
          <w:p w:rsidR="00155E21" w:rsidRDefault="00155E21" w:rsidP="00155E21">
            <w:pPr>
              <w:jc w:val="center"/>
              <w:rPr>
                <w:rFonts w:ascii="Arial" w:hAnsi="Arial" w:cs="Arial"/>
                <w:b/>
                <w:bCs/>
                <w:lang w:val="en-US"/>
              </w:rPr>
            </w:pPr>
          </w:p>
        </w:tc>
        <w:tc>
          <w:tcPr>
            <w:tcW w:w="6588" w:type="dxa"/>
          </w:tcPr>
          <w:p w:rsidR="00A06703" w:rsidRPr="00426821" w:rsidRDefault="00A06703" w:rsidP="00426821">
            <w:pPr>
              <w:jc w:val="both"/>
              <w:rPr>
                <w:rFonts w:ascii="Arial" w:hAnsi="Arial" w:cs="Arial"/>
              </w:rPr>
            </w:pPr>
            <w:r w:rsidRPr="00426821">
              <w:rPr>
                <w:rFonts w:ascii="Arial" w:hAnsi="Arial" w:cs="Arial"/>
              </w:rPr>
              <w:t>“Conclusions”</w:t>
            </w:r>
          </w:p>
          <w:p w:rsidR="00A06703" w:rsidRPr="00426821" w:rsidRDefault="00A06703" w:rsidP="00426821">
            <w:pPr>
              <w:jc w:val="both"/>
              <w:rPr>
                <w:rFonts w:ascii="Arial" w:hAnsi="Arial" w:cs="Arial"/>
              </w:rPr>
            </w:pPr>
          </w:p>
          <w:p w:rsidR="00A06703" w:rsidRPr="00426821" w:rsidRDefault="00A06703" w:rsidP="00426821">
            <w:pPr>
              <w:jc w:val="both"/>
              <w:rPr>
                <w:rFonts w:ascii="Arial" w:hAnsi="Arial" w:cs="Arial"/>
                <w:lang w:val="en-US"/>
              </w:rPr>
            </w:pPr>
            <w:r w:rsidRPr="00426821">
              <w:rPr>
                <w:rFonts w:ascii="Arial" w:hAnsi="Arial" w:cs="Arial"/>
                <w:lang w:val="en-US"/>
              </w:rPr>
              <w:t xml:space="preserve">Reference was made to “SCCs” in the conclusion but it is not clear what this means and no reference to SCCs was made in the other sections of the write-up under 3.10.1 USA </w:t>
            </w:r>
          </w:p>
          <w:p w:rsidR="00155E21" w:rsidRDefault="00155E21" w:rsidP="00A06703">
            <w:pPr>
              <w:jc w:val="both"/>
              <w:rPr>
                <w:rFonts w:ascii="Arial" w:hAnsi="Arial" w:cs="Arial"/>
                <w:lang w:val="en-US"/>
              </w:rPr>
            </w:pPr>
          </w:p>
          <w:p w:rsidR="00155E21" w:rsidRPr="006E3E8E" w:rsidRDefault="00155E21" w:rsidP="006E3E8E">
            <w:pPr>
              <w:jc w:val="both"/>
              <w:rPr>
                <w:rFonts w:ascii="Arial" w:hAnsi="Arial" w:cs="Arial"/>
                <w:lang w:val="en-US"/>
              </w:rPr>
            </w:pPr>
          </w:p>
        </w:tc>
        <w:tc>
          <w:tcPr>
            <w:tcW w:w="4355" w:type="dxa"/>
          </w:tcPr>
          <w:p w:rsidR="00155E21" w:rsidRDefault="00155E21" w:rsidP="00155E21">
            <w:pPr>
              <w:jc w:val="both"/>
              <w:rPr>
                <w:rFonts w:ascii="Arial" w:hAnsi="Arial" w:cs="Arial"/>
                <w:lang w:val="en-US"/>
              </w:rPr>
            </w:pPr>
          </w:p>
          <w:p w:rsidR="00426821" w:rsidRPr="00426821" w:rsidRDefault="00426821" w:rsidP="00426821">
            <w:pPr>
              <w:pStyle w:val="Prrafodelista"/>
              <w:numPr>
                <w:ilvl w:val="1"/>
                <w:numId w:val="5"/>
              </w:numPr>
              <w:jc w:val="both"/>
              <w:rPr>
                <w:rFonts w:ascii="Arial" w:hAnsi="Arial" w:cs="Arial"/>
              </w:rPr>
            </w:pPr>
            <w:r>
              <w:rPr>
                <w:rFonts w:ascii="Arial" w:hAnsi="Arial" w:cs="Arial"/>
              </w:rPr>
              <w:t xml:space="preserve">Please refer to the Appendix of the document, specifically page 81 where SCCs are referred to as Sector Coordinating Council. </w:t>
            </w:r>
          </w:p>
        </w:tc>
      </w:tr>
      <w:tr w:rsidR="00155E21" w:rsidRPr="006E3E8E" w:rsidTr="00155E21">
        <w:trPr>
          <w:trHeight w:val="230"/>
        </w:trPr>
        <w:tc>
          <w:tcPr>
            <w:tcW w:w="2122" w:type="dxa"/>
          </w:tcPr>
          <w:p w:rsidR="00155E21" w:rsidRDefault="00155E21" w:rsidP="00155E21">
            <w:pPr>
              <w:jc w:val="center"/>
              <w:rPr>
                <w:rFonts w:ascii="Arial" w:hAnsi="Arial" w:cs="Arial"/>
                <w:b/>
                <w:bCs/>
                <w:lang w:val="en-US"/>
              </w:rPr>
            </w:pPr>
          </w:p>
        </w:tc>
        <w:tc>
          <w:tcPr>
            <w:tcW w:w="6588" w:type="dxa"/>
          </w:tcPr>
          <w:p w:rsidR="00155E21" w:rsidRPr="00A06703" w:rsidRDefault="00155E21" w:rsidP="00A06703">
            <w:pPr>
              <w:jc w:val="both"/>
              <w:rPr>
                <w:rFonts w:ascii="Arial" w:hAnsi="Arial" w:cs="Arial"/>
                <w:lang w:val="en-US"/>
              </w:rPr>
            </w:pPr>
          </w:p>
          <w:p w:rsidR="00A06703" w:rsidRPr="00A06703" w:rsidRDefault="00A06703" w:rsidP="00A06703">
            <w:pPr>
              <w:autoSpaceDE w:val="0"/>
              <w:autoSpaceDN w:val="0"/>
              <w:adjustRightInd w:val="0"/>
              <w:jc w:val="both"/>
              <w:rPr>
                <w:rFonts w:ascii="Arial" w:hAnsi="Arial" w:cs="Arial"/>
                <w:color w:val="2F5495"/>
                <w:lang w:val="en-US"/>
              </w:rPr>
            </w:pPr>
            <w:r w:rsidRPr="00A06703">
              <w:rPr>
                <w:rFonts w:ascii="Arial" w:hAnsi="Arial" w:cs="Arial"/>
                <w:color w:val="2F5495"/>
                <w:lang w:val="en-US"/>
              </w:rPr>
              <w:t>National Resilience / Disaster Recovery</w:t>
            </w:r>
          </w:p>
          <w:p w:rsidR="00A06703" w:rsidRPr="00A06703" w:rsidRDefault="00A06703" w:rsidP="00A06703">
            <w:pPr>
              <w:autoSpaceDE w:val="0"/>
              <w:autoSpaceDN w:val="0"/>
              <w:adjustRightInd w:val="0"/>
              <w:jc w:val="both"/>
              <w:rPr>
                <w:rFonts w:ascii="Arial" w:hAnsi="Arial" w:cs="Arial"/>
                <w:lang w:val="en-US"/>
              </w:rPr>
            </w:pPr>
          </w:p>
          <w:p w:rsidR="00A06703" w:rsidRPr="00A06703" w:rsidRDefault="00A06703" w:rsidP="00A06703">
            <w:pPr>
              <w:autoSpaceDE w:val="0"/>
              <w:autoSpaceDN w:val="0"/>
              <w:adjustRightInd w:val="0"/>
              <w:jc w:val="both"/>
              <w:rPr>
                <w:rFonts w:ascii="Arial" w:hAnsi="Arial" w:cs="Arial"/>
                <w:b/>
                <w:bCs/>
                <w:lang w:val="en-US"/>
              </w:rPr>
            </w:pPr>
            <w:r w:rsidRPr="00A06703">
              <w:rPr>
                <w:rFonts w:ascii="Arial" w:hAnsi="Arial" w:cs="Arial"/>
                <w:b/>
                <w:bCs/>
                <w:lang w:val="en-US"/>
              </w:rPr>
              <w:t>Delete/insert words</w:t>
            </w:r>
          </w:p>
          <w:p w:rsidR="00A06703" w:rsidRPr="00A06703" w:rsidRDefault="00A06703" w:rsidP="00A06703">
            <w:pPr>
              <w:autoSpaceDE w:val="0"/>
              <w:autoSpaceDN w:val="0"/>
              <w:adjustRightInd w:val="0"/>
              <w:jc w:val="both"/>
              <w:rPr>
                <w:rFonts w:ascii="Arial" w:hAnsi="Arial" w:cs="Arial"/>
                <w:lang w:val="en-US"/>
              </w:rPr>
            </w:pPr>
            <w:r w:rsidRPr="00A06703">
              <w:rPr>
                <w:rFonts w:ascii="Arial" w:hAnsi="Arial" w:cs="Arial"/>
                <w:lang w:val="en-US"/>
              </w:rPr>
              <w:lastRenderedPageBreak/>
              <w:t>“Organizational resilience is important to assure users and managers that the expected level of service will be provided. Outages are also often unavoidable driving factors in organizations; therefore, preparation is key to be able to continue operations while protecting people, assets, and the organization's reputation; employing process resiliency tactics helps</w:t>
            </w:r>
          </w:p>
          <w:p w:rsidR="00A06703" w:rsidRDefault="00A06703" w:rsidP="00A06703">
            <w:pPr>
              <w:jc w:val="both"/>
              <w:rPr>
                <w:rFonts w:ascii="Arial" w:hAnsi="Arial" w:cs="Arial"/>
                <w:lang w:val="en-US"/>
              </w:rPr>
            </w:pPr>
            <w:r w:rsidRPr="00A06703">
              <w:rPr>
                <w:rFonts w:ascii="Arial" w:hAnsi="Arial" w:cs="Arial"/>
                <w:lang w:val="en-US"/>
              </w:rPr>
              <w:t xml:space="preserve">organizations to address these issues and limit the impacts. </w:t>
            </w:r>
            <w:r w:rsidRPr="00A06703">
              <w:rPr>
                <w:rFonts w:ascii="Arial" w:hAnsi="Arial" w:cs="Arial"/>
                <w:b/>
                <w:bCs/>
                <w:strike/>
                <w:color w:val="FF0000"/>
                <w:lang w:val="en-US"/>
              </w:rPr>
              <w:t>We were</w:t>
            </w:r>
            <w:r w:rsidRPr="00A06703">
              <w:rPr>
                <w:rFonts w:ascii="Arial" w:hAnsi="Arial" w:cs="Arial"/>
                <w:b/>
                <w:bCs/>
                <w:color w:val="FF0000"/>
                <w:lang w:val="en-US"/>
              </w:rPr>
              <w:t xml:space="preserve"> They are</w:t>
            </w:r>
            <w:r w:rsidRPr="00A06703">
              <w:rPr>
                <w:rFonts w:ascii="Arial" w:hAnsi="Arial" w:cs="Arial"/>
                <w:color w:val="FF0000"/>
                <w:lang w:val="en-US"/>
              </w:rPr>
              <w:t xml:space="preserve"> </w:t>
            </w:r>
            <w:r w:rsidRPr="00A06703">
              <w:rPr>
                <w:rFonts w:ascii="Arial" w:hAnsi="Arial" w:cs="Arial"/>
                <w:lang w:val="en-US"/>
              </w:rPr>
              <w:t>classified into two main types:”</w:t>
            </w:r>
          </w:p>
          <w:p w:rsidR="00A06703" w:rsidRPr="006E3E8E" w:rsidRDefault="00A06703" w:rsidP="00A06703">
            <w:pPr>
              <w:jc w:val="both"/>
              <w:rPr>
                <w:rFonts w:ascii="Arial" w:hAnsi="Arial" w:cs="Arial"/>
                <w:lang w:val="en-US"/>
              </w:rPr>
            </w:pPr>
          </w:p>
        </w:tc>
        <w:tc>
          <w:tcPr>
            <w:tcW w:w="4355" w:type="dxa"/>
          </w:tcPr>
          <w:p w:rsidR="00155E21" w:rsidRDefault="00155E21" w:rsidP="00155E21">
            <w:pPr>
              <w:jc w:val="both"/>
              <w:rPr>
                <w:rFonts w:ascii="Arial" w:hAnsi="Arial" w:cs="Arial"/>
                <w:lang w:val="en-US"/>
              </w:rPr>
            </w:pPr>
          </w:p>
          <w:p w:rsidR="00A06703" w:rsidRPr="00A06703" w:rsidRDefault="00A06703" w:rsidP="00A06703">
            <w:pPr>
              <w:pStyle w:val="Prrafodelista"/>
              <w:numPr>
                <w:ilvl w:val="1"/>
                <w:numId w:val="5"/>
              </w:numPr>
              <w:jc w:val="both"/>
              <w:rPr>
                <w:rFonts w:ascii="Arial" w:hAnsi="Arial" w:cs="Arial"/>
              </w:rPr>
            </w:pPr>
            <w:r>
              <w:rPr>
                <w:rFonts w:ascii="Arial" w:hAnsi="Arial" w:cs="Arial"/>
              </w:rPr>
              <w:t xml:space="preserve">Please see precision in page 49. </w:t>
            </w:r>
          </w:p>
        </w:tc>
      </w:tr>
      <w:tr w:rsidR="00155E21" w:rsidRPr="006E3E8E" w:rsidTr="00155E21">
        <w:trPr>
          <w:trHeight w:val="230"/>
        </w:trPr>
        <w:tc>
          <w:tcPr>
            <w:tcW w:w="2122" w:type="dxa"/>
          </w:tcPr>
          <w:p w:rsidR="00155E21" w:rsidRDefault="00155E21" w:rsidP="00155E21">
            <w:pPr>
              <w:jc w:val="center"/>
              <w:rPr>
                <w:rFonts w:ascii="Arial" w:hAnsi="Arial" w:cs="Arial"/>
                <w:b/>
                <w:bCs/>
                <w:lang w:val="en-US"/>
              </w:rPr>
            </w:pPr>
          </w:p>
        </w:tc>
        <w:tc>
          <w:tcPr>
            <w:tcW w:w="6588" w:type="dxa"/>
          </w:tcPr>
          <w:p w:rsidR="00155E21" w:rsidRPr="00A06703" w:rsidRDefault="00155E21" w:rsidP="00A06703">
            <w:pPr>
              <w:jc w:val="both"/>
              <w:rPr>
                <w:rFonts w:ascii="Arial" w:hAnsi="Arial" w:cs="Arial"/>
                <w:lang w:val="en-US"/>
              </w:rPr>
            </w:pPr>
          </w:p>
          <w:p w:rsidR="00A06703" w:rsidRPr="00A06703" w:rsidRDefault="00A06703" w:rsidP="00A06703">
            <w:pPr>
              <w:jc w:val="both"/>
              <w:rPr>
                <w:rFonts w:ascii="Arial" w:hAnsi="Arial" w:cs="Arial"/>
                <w:b/>
                <w:bCs/>
                <w:lang w:val="en-US"/>
              </w:rPr>
            </w:pPr>
            <w:r w:rsidRPr="00A06703">
              <w:rPr>
                <w:rFonts w:ascii="Arial" w:hAnsi="Arial" w:cs="Arial"/>
                <w:b/>
                <w:bCs/>
                <w:lang w:val="en-US"/>
              </w:rPr>
              <w:t>Delete/insert words</w:t>
            </w:r>
          </w:p>
          <w:p w:rsidR="00A06703" w:rsidRPr="00A06703" w:rsidRDefault="00A06703" w:rsidP="00A06703">
            <w:pPr>
              <w:jc w:val="both"/>
              <w:rPr>
                <w:rFonts w:ascii="Arial" w:hAnsi="Arial" w:cs="Arial"/>
                <w:lang w:val="en-US"/>
              </w:rPr>
            </w:pPr>
          </w:p>
          <w:p w:rsidR="00A06703" w:rsidRPr="00A06703" w:rsidRDefault="00A06703" w:rsidP="00A06703">
            <w:pPr>
              <w:jc w:val="both"/>
              <w:rPr>
                <w:rFonts w:ascii="Arial" w:hAnsi="Arial" w:cs="Arial"/>
                <w:b/>
                <w:bCs/>
                <w:strike/>
                <w:color w:val="FF0000"/>
                <w:lang w:val="en-US"/>
              </w:rPr>
            </w:pPr>
            <w:r w:rsidRPr="00A06703">
              <w:rPr>
                <w:rFonts w:ascii="Arial" w:hAnsi="Arial" w:cs="Arial"/>
                <w:lang w:val="en-US"/>
              </w:rPr>
              <w:t xml:space="preserve">Entities Responsible </w:t>
            </w:r>
            <w:r w:rsidRPr="00A06703">
              <w:rPr>
                <w:rFonts w:ascii="Arial" w:hAnsi="Arial" w:cs="Arial"/>
                <w:b/>
                <w:bCs/>
                <w:strike/>
                <w:color w:val="FF0000"/>
                <w:lang w:val="en-US"/>
              </w:rPr>
              <w:t>of</w:t>
            </w:r>
            <w:r w:rsidRPr="00A06703">
              <w:rPr>
                <w:rFonts w:ascii="Arial" w:hAnsi="Arial" w:cs="Arial"/>
                <w:lang w:val="en-US"/>
              </w:rPr>
              <w:t xml:space="preserve"> </w:t>
            </w:r>
            <w:r w:rsidRPr="00A06703">
              <w:rPr>
                <w:rFonts w:ascii="Arial" w:hAnsi="Arial" w:cs="Arial"/>
                <w:b/>
                <w:bCs/>
                <w:strike/>
                <w:color w:val="FF0000"/>
                <w:lang w:val="en-US"/>
              </w:rPr>
              <w:t>the</w:t>
            </w:r>
            <w:r w:rsidRPr="00A06703">
              <w:rPr>
                <w:rFonts w:ascii="Arial" w:hAnsi="Arial" w:cs="Arial"/>
                <w:lang w:val="en-US"/>
              </w:rPr>
              <w:t xml:space="preserve"> </w:t>
            </w:r>
            <w:r w:rsidRPr="00A06703">
              <w:rPr>
                <w:rFonts w:ascii="Arial" w:hAnsi="Arial" w:cs="Arial"/>
                <w:b/>
                <w:bCs/>
                <w:color w:val="FF0000"/>
                <w:lang w:val="en-US"/>
              </w:rPr>
              <w:t>for</w:t>
            </w:r>
            <w:r w:rsidRPr="00A06703">
              <w:rPr>
                <w:rFonts w:ascii="Arial" w:hAnsi="Arial" w:cs="Arial"/>
                <w:lang w:val="en-US"/>
              </w:rPr>
              <w:t xml:space="preserve"> National Cybersecurity</w:t>
            </w:r>
            <w:r w:rsidRPr="00A06703">
              <w:rPr>
                <w:rFonts w:ascii="Arial" w:hAnsi="Arial" w:cs="Arial"/>
                <w:b/>
                <w:bCs/>
                <w:strike/>
                <w:color w:val="FF0000"/>
                <w:highlight w:val="yellow"/>
                <w:lang w:val="en-US"/>
              </w:rPr>
              <w:t>.</w:t>
            </w:r>
          </w:p>
          <w:p w:rsidR="00A06703" w:rsidRDefault="00A06703" w:rsidP="006E3E8E">
            <w:pPr>
              <w:jc w:val="both"/>
              <w:rPr>
                <w:rFonts w:ascii="Arial" w:hAnsi="Arial" w:cs="Arial"/>
                <w:lang w:val="en-US"/>
              </w:rPr>
            </w:pPr>
          </w:p>
          <w:p w:rsidR="00A06703" w:rsidRPr="006E3E8E" w:rsidRDefault="00A06703" w:rsidP="006E3E8E">
            <w:pPr>
              <w:jc w:val="both"/>
              <w:rPr>
                <w:rFonts w:ascii="Arial" w:hAnsi="Arial" w:cs="Arial"/>
                <w:lang w:val="en-US"/>
              </w:rPr>
            </w:pPr>
          </w:p>
        </w:tc>
        <w:tc>
          <w:tcPr>
            <w:tcW w:w="4355" w:type="dxa"/>
          </w:tcPr>
          <w:p w:rsidR="00155E21" w:rsidRDefault="00155E21" w:rsidP="00155E21">
            <w:pPr>
              <w:jc w:val="both"/>
              <w:rPr>
                <w:rFonts w:ascii="Arial" w:hAnsi="Arial" w:cs="Arial"/>
                <w:lang w:val="en-US"/>
              </w:rPr>
            </w:pPr>
          </w:p>
          <w:p w:rsidR="00A06703" w:rsidRPr="00A06703" w:rsidRDefault="00A06703" w:rsidP="00A06703">
            <w:pPr>
              <w:pStyle w:val="Prrafodelista"/>
              <w:numPr>
                <w:ilvl w:val="1"/>
                <w:numId w:val="5"/>
              </w:numPr>
              <w:jc w:val="both"/>
              <w:rPr>
                <w:rFonts w:ascii="Arial" w:hAnsi="Arial" w:cs="Arial"/>
              </w:rPr>
            </w:pPr>
            <w:r>
              <w:rPr>
                <w:rFonts w:ascii="Arial" w:hAnsi="Arial" w:cs="Arial"/>
              </w:rPr>
              <w:t xml:space="preserve">Change has been made. </w:t>
            </w:r>
          </w:p>
        </w:tc>
      </w:tr>
      <w:tr w:rsidR="00155E21" w:rsidRPr="006E3E8E" w:rsidTr="00155E21">
        <w:trPr>
          <w:trHeight w:val="230"/>
        </w:trPr>
        <w:tc>
          <w:tcPr>
            <w:tcW w:w="2122" w:type="dxa"/>
          </w:tcPr>
          <w:p w:rsidR="00155E21" w:rsidRDefault="00155E21" w:rsidP="00155E21">
            <w:pPr>
              <w:jc w:val="center"/>
              <w:rPr>
                <w:rFonts w:ascii="Arial" w:hAnsi="Arial" w:cs="Arial"/>
                <w:b/>
                <w:bCs/>
                <w:lang w:val="en-US"/>
              </w:rPr>
            </w:pPr>
          </w:p>
        </w:tc>
        <w:tc>
          <w:tcPr>
            <w:tcW w:w="6588" w:type="dxa"/>
          </w:tcPr>
          <w:p w:rsidR="00155E21" w:rsidRDefault="00155E21" w:rsidP="006E3E8E">
            <w:pPr>
              <w:jc w:val="both"/>
              <w:rPr>
                <w:rFonts w:ascii="Arial" w:hAnsi="Arial" w:cs="Arial"/>
                <w:lang w:val="en-US"/>
              </w:rPr>
            </w:pPr>
          </w:p>
          <w:p w:rsidR="00A06703" w:rsidRPr="00426821" w:rsidRDefault="00A06703" w:rsidP="00D16584">
            <w:pPr>
              <w:jc w:val="both"/>
              <w:rPr>
                <w:rFonts w:ascii="Arial" w:hAnsi="Arial" w:cs="Arial"/>
                <w:b/>
                <w:bCs/>
                <w:lang w:val="en-US"/>
              </w:rPr>
            </w:pPr>
            <w:r w:rsidRPr="00426821">
              <w:rPr>
                <w:rFonts w:ascii="Arial" w:hAnsi="Arial" w:cs="Arial"/>
                <w:b/>
                <w:bCs/>
                <w:lang w:val="en-US"/>
              </w:rPr>
              <w:t>Delete/insert</w:t>
            </w:r>
          </w:p>
          <w:p w:rsidR="00A06703" w:rsidRPr="00426821" w:rsidRDefault="00A06703" w:rsidP="00D16584">
            <w:pPr>
              <w:jc w:val="both"/>
              <w:rPr>
                <w:rFonts w:ascii="Arial" w:hAnsi="Arial" w:cs="Arial"/>
                <w:color w:val="7030A0"/>
                <w:lang w:val="en-US"/>
              </w:rPr>
            </w:pPr>
          </w:p>
          <w:p w:rsidR="00A06703" w:rsidRPr="00426821" w:rsidRDefault="00A06703" w:rsidP="00D16584">
            <w:pPr>
              <w:jc w:val="both"/>
              <w:rPr>
                <w:rFonts w:ascii="Arial" w:hAnsi="Arial" w:cs="Arial"/>
                <w:color w:val="7030A0"/>
                <w:lang w:val="en-US"/>
              </w:rPr>
            </w:pPr>
            <w:r w:rsidRPr="00426821">
              <w:rPr>
                <w:rFonts w:ascii="Arial" w:hAnsi="Arial" w:cs="Arial"/>
                <w:color w:val="7030A0"/>
                <w:lang w:val="en-US"/>
              </w:rPr>
              <w:t>Note: There is a need for a review and redraft please of the section highlighted in yellow.</w:t>
            </w:r>
          </w:p>
          <w:p w:rsidR="00426821" w:rsidRPr="00426821" w:rsidRDefault="00426821" w:rsidP="00D16584">
            <w:pPr>
              <w:jc w:val="both"/>
              <w:rPr>
                <w:rFonts w:ascii="Arial" w:hAnsi="Arial" w:cs="Arial"/>
                <w:color w:val="7030A0"/>
                <w:lang w:val="en-US"/>
              </w:rPr>
            </w:pPr>
          </w:p>
          <w:p w:rsidR="00A06703" w:rsidRPr="00A06703" w:rsidRDefault="00A06703" w:rsidP="00577503">
            <w:pPr>
              <w:autoSpaceDE w:val="0"/>
              <w:autoSpaceDN w:val="0"/>
              <w:adjustRightInd w:val="0"/>
              <w:jc w:val="both"/>
              <w:rPr>
                <w:rFonts w:ascii="Arial" w:hAnsi="Arial" w:cs="Arial"/>
                <w:lang w:val="en-US"/>
              </w:rPr>
            </w:pPr>
            <w:r w:rsidRPr="00426821">
              <w:rPr>
                <w:rFonts w:ascii="Arial" w:hAnsi="Arial" w:cs="Arial"/>
                <w:lang w:val="en-US"/>
              </w:rPr>
              <w:t>“These police organizations dedicated to the computer world pursue and prevent bank fraud,</w:t>
            </w:r>
            <w:r w:rsidR="00D16584">
              <w:rPr>
                <w:rFonts w:ascii="Arial" w:hAnsi="Arial" w:cs="Arial"/>
                <w:lang w:val="en-US"/>
              </w:rPr>
              <w:t xml:space="preserve"> </w:t>
            </w:r>
            <w:r w:rsidRPr="00426821">
              <w:rPr>
                <w:rFonts w:ascii="Arial" w:hAnsi="Arial" w:cs="Arial"/>
                <w:lang w:val="en-US"/>
              </w:rPr>
              <w:t xml:space="preserve">identity theft, cyberbullying or </w:t>
            </w:r>
            <w:r w:rsidRPr="00426821">
              <w:rPr>
                <w:rFonts w:ascii="Arial" w:hAnsi="Arial" w:cs="Arial"/>
                <w:b/>
                <w:bCs/>
                <w:strike/>
                <w:color w:val="FF0000"/>
                <w:lang w:val="en-US"/>
              </w:rPr>
              <w:t>cyber</w:t>
            </w:r>
            <w:r w:rsidRPr="00426821">
              <w:rPr>
                <w:rFonts w:ascii="Arial" w:hAnsi="Arial" w:cs="Arial"/>
                <w:b/>
                <w:bCs/>
                <w:color w:val="FF0000"/>
                <w:lang w:val="en-US"/>
              </w:rPr>
              <w:t xml:space="preserve"> online</w:t>
            </w:r>
            <w:r w:rsidRPr="00426821">
              <w:rPr>
                <w:rFonts w:ascii="Arial" w:hAnsi="Arial" w:cs="Arial"/>
                <w:color w:val="FF0000"/>
                <w:lang w:val="en-US"/>
              </w:rPr>
              <w:t xml:space="preserve"> </w:t>
            </w:r>
            <w:r w:rsidRPr="00426821">
              <w:rPr>
                <w:rFonts w:ascii="Arial" w:hAnsi="Arial" w:cs="Arial"/>
                <w:lang w:val="en-US"/>
              </w:rPr>
              <w:t xml:space="preserve">bullying, child pornography, identity theft through different social networks and hacks that result in loss or kidnapping of information. Their functions are diverse: they are in charge of combating virtual terrorism, carrying out cyber patrolling to avoid computer crimes or fraud against computer systems, banking institutions, </w:t>
            </w:r>
            <w:r w:rsidRPr="00426821">
              <w:rPr>
                <w:rFonts w:ascii="Arial" w:hAnsi="Arial" w:cs="Arial"/>
                <w:highlight w:val="yellow"/>
                <w:lang w:val="en-US"/>
              </w:rPr>
              <w:t>it is in charge of carrying out the pertinent investigations through any case of the different types of existing computer crimes, finding dedicated bands to cyberbullying, and child prostitution through the Internet as a means of contact, analyzes and identifies the different types of computer crimes</w:t>
            </w:r>
            <w:r w:rsidRPr="00426821">
              <w:rPr>
                <w:rFonts w:ascii="Arial" w:hAnsi="Arial" w:cs="Arial"/>
                <w:lang w:val="en-US"/>
              </w:rPr>
              <w:t xml:space="preserve"> and scams carried out through the Internet.”</w:t>
            </w:r>
            <w:bookmarkStart w:id="8" w:name="_GoBack"/>
            <w:bookmarkEnd w:id="8"/>
          </w:p>
        </w:tc>
        <w:tc>
          <w:tcPr>
            <w:tcW w:w="4355" w:type="dxa"/>
          </w:tcPr>
          <w:p w:rsidR="00155E21" w:rsidRDefault="00155E21" w:rsidP="00155E21">
            <w:pPr>
              <w:jc w:val="both"/>
              <w:rPr>
                <w:rFonts w:ascii="Arial" w:hAnsi="Arial" w:cs="Arial"/>
                <w:lang w:val="en-US"/>
              </w:rPr>
            </w:pPr>
          </w:p>
          <w:p w:rsidR="00D16584" w:rsidRDefault="00D16584" w:rsidP="00D16584">
            <w:pPr>
              <w:pStyle w:val="Prrafodelista"/>
              <w:numPr>
                <w:ilvl w:val="1"/>
                <w:numId w:val="5"/>
              </w:numPr>
              <w:jc w:val="both"/>
              <w:rPr>
                <w:rFonts w:ascii="Arial" w:hAnsi="Arial" w:cs="Arial"/>
              </w:rPr>
            </w:pPr>
            <w:r>
              <w:rPr>
                <w:rFonts w:ascii="Arial" w:hAnsi="Arial" w:cs="Arial"/>
              </w:rPr>
              <w:t xml:space="preserve">Precision has been made regarding “cyber bullying” to “online bullying”. </w:t>
            </w:r>
          </w:p>
          <w:p w:rsidR="00D16584" w:rsidRDefault="00D16584" w:rsidP="00D16584">
            <w:pPr>
              <w:pStyle w:val="Prrafodelista"/>
              <w:ind w:left="1080"/>
              <w:jc w:val="both"/>
              <w:rPr>
                <w:rFonts w:ascii="Arial" w:hAnsi="Arial" w:cs="Arial"/>
              </w:rPr>
            </w:pPr>
          </w:p>
          <w:p w:rsidR="00D16584" w:rsidRPr="00D16584" w:rsidRDefault="00D16584" w:rsidP="00D16584">
            <w:pPr>
              <w:pStyle w:val="Prrafodelista"/>
              <w:numPr>
                <w:ilvl w:val="1"/>
                <w:numId w:val="5"/>
              </w:numPr>
              <w:jc w:val="both"/>
              <w:rPr>
                <w:rFonts w:ascii="Arial" w:hAnsi="Arial" w:cs="Arial"/>
              </w:rPr>
            </w:pPr>
            <w:r>
              <w:rPr>
                <w:rFonts w:ascii="Arial" w:hAnsi="Arial" w:cs="Arial"/>
              </w:rPr>
              <w:t xml:space="preserve">Redraft has been done to the pointed paragraph of the document. </w:t>
            </w:r>
          </w:p>
        </w:tc>
      </w:tr>
      <w:tr w:rsidR="00C84C38" w:rsidRPr="006E3E8E" w:rsidTr="00155E21">
        <w:trPr>
          <w:trHeight w:val="230"/>
        </w:trPr>
        <w:tc>
          <w:tcPr>
            <w:tcW w:w="2122" w:type="dxa"/>
          </w:tcPr>
          <w:p w:rsidR="00C84C38" w:rsidRDefault="00C84C38" w:rsidP="00C84C38">
            <w:pPr>
              <w:jc w:val="center"/>
              <w:rPr>
                <w:rFonts w:ascii="Arial" w:hAnsi="Arial" w:cs="Arial"/>
                <w:b/>
                <w:bCs/>
                <w:lang w:val="en-US"/>
              </w:rPr>
            </w:pPr>
          </w:p>
        </w:tc>
        <w:tc>
          <w:tcPr>
            <w:tcW w:w="6588" w:type="dxa"/>
          </w:tcPr>
          <w:p w:rsidR="00C84C38" w:rsidRPr="00C84C38" w:rsidRDefault="00C84C38" w:rsidP="00C84C38">
            <w:pPr>
              <w:jc w:val="both"/>
              <w:rPr>
                <w:rFonts w:ascii="Arial" w:hAnsi="Arial" w:cs="Arial"/>
                <w:lang w:val="en-US"/>
              </w:rPr>
            </w:pPr>
            <w:r w:rsidRPr="00C84C38">
              <w:rPr>
                <w:rFonts w:ascii="Arial" w:hAnsi="Arial" w:cs="Arial"/>
                <w:b/>
                <w:bCs/>
                <w:lang w:val="en-US"/>
              </w:rPr>
              <w:t>Delete</w:t>
            </w:r>
            <w:r w:rsidRPr="00C84C38">
              <w:rPr>
                <w:rFonts w:ascii="Arial" w:hAnsi="Arial" w:cs="Arial"/>
                <w:lang w:val="en-US"/>
              </w:rPr>
              <w:t xml:space="preserve"> </w:t>
            </w:r>
          </w:p>
          <w:p w:rsidR="00C84C38" w:rsidRPr="00C84C38" w:rsidRDefault="00C84C38" w:rsidP="00C84C38">
            <w:pPr>
              <w:jc w:val="both"/>
              <w:rPr>
                <w:rFonts w:ascii="Arial" w:hAnsi="Arial" w:cs="Arial"/>
                <w:color w:val="7030A0"/>
                <w:lang w:val="en-US"/>
              </w:rPr>
            </w:pPr>
            <w:r w:rsidRPr="00C84C38">
              <w:rPr>
                <w:rFonts w:ascii="Arial" w:hAnsi="Arial" w:cs="Arial"/>
                <w:color w:val="7030A0"/>
                <w:lang w:val="en-US"/>
              </w:rPr>
              <w:t>(Information in the paragraphs below does not flow logically and we do not consider that it adds value. Role of CSIRT has already been described in previous paragraph)</w:t>
            </w:r>
          </w:p>
          <w:p w:rsidR="00C84C38" w:rsidRPr="00C84C38" w:rsidRDefault="00C84C38" w:rsidP="00C84C38">
            <w:pPr>
              <w:jc w:val="both"/>
              <w:rPr>
                <w:rFonts w:ascii="Arial" w:hAnsi="Arial" w:cs="Arial"/>
                <w:lang w:val="en-US"/>
              </w:rPr>
            </w:pPr>
          </w:p>
          <w:p w:rsidR="00C84C38" w:rsidRPr="00C84C38" w:rsidRDefault="00C84C38" w:rsidP="00C84C38">
            <w:pPr>
              <w:autoSpaceDE w:val="0"/>
              <w:autoSpaceDN w:val="0"/>
              <w:adjustRightInd w:val="0"/>
              <w:jc w:val="both"/>
              <w:rPr>
                <w:rFonts w:ascii="Arial" w:hAnsi="Arial" w:cs="Arial"/>
                <w:b/>
                <w:bCs/>
                <w:strike/>
                <w:color w:val="FF0000"/>
                <w:lang w:val="en-US"/>
              </w:rPr>
            </w:pPr>
            <w:r w:rsidRPr="00C84C38">
              <w:rPr>
                <w:rFonts w:ascii="Arial" w:hAnsi="Arial" w:cs="Arial"/>
                <w:b/>
                <w:bCs/>
                <w:color w:val="FF0000"/>
                <w:lang w:val="en-US"/>
              </w:rPr>
              <w:t>“</w:t>
            </w:r>
            <w:r w:rsidRPr="00C84C38">
              <w:rPr>
                <w:rFonts w:ascii="Arial" w:hAnsi="Arial" w:cs="Arial"/>
                <w:b/>
                <w:bCs/>
                <w:strike/>
                <w:color w:val="FF0000"/>
                <w:lang w:val="en-US"/>
              </w:rPr>
              <w:t>This section describes the role of cyber incident response teams (CSIRT) in charge of</w:t>
            </w:r>
          </w:p>
          <w:p w:rsidR="00C84C38" w:rsidRPr="00C84C38" w:rsidRDefault="00C84C38" w:rsidP="00C84C38">
            <w:pPr>
              <w:autoSpaceDE w:val="0"/>
              <w:autoSpaceDN w:val="0"/>
              <w:adjustRightInd w:val="0"/>
              <w:jc w:val="both"/>
              <w:rPr>
                <w:rFonts w:ascii="Arial" w:hAnsi="Arial" w:cs="Arial"/>
                <w:b/>
                <w:bCs/>
                <w:strike/>
                <w:color w:val="FF0000"/>
                <w:lang w:val="en-US"/>
              </w:rPr>
            </w:pPr>
            <w:r w:rsidRPr="00C84C38">
              <w:rPr>
                <w:rFonts w:ascii="Arial" w:hAnsi="Arial" w:cs="Arial"/>
                <w:b/>
                <w:bCs/>
                <w:strike/>
                <w:color w:val="FF0000"/>
                <w:lang w:val="en-US"/>
              </w:rPr>
              <w:t>responding to computer security incidents, in cybersecurity matters, to achieve advances in</w:t>
            </w:r>
          </w:p>
          <w:p w:rsidR="00C84C38" w:rsidRPr="00C84C38" w:rsidRDefault="00C84C38" w:rsidP="00C84C38">
            <w:pPr>
              <w:autoSpaceDE w:val="0"/>
              <w:autoSpaceDN w:val="0"/>
              <w:adjustRightInd w:val="0"/>
              <w:jc w:val="both"/>
              <w:rPr>
                <w:rFonts w:ascii="Arial" w:hAnsi="Arial" w:cs="Arial"/>
                <w:b/>
                <w:bCs/>
                <w:strike/>
                <w:color w:val="FF0000"/>
                <w:lang w:val="en-US"/>
              </w:rPr>
            </w:pPr>
            <w:r w:rsidRPr="00C84C38">
              <w:rPr>
                <w:rFonts w:ascii="Arial" w:hAnsi="Arial" w:cs="Arial"/>
                <w:b/>
                <w:bCs/>
                <w:strike/>
                <w:color w:val="FF0000"/>
                <w:lang w:val="en-US"/>
              </w:rPr>
              <w:t>cyberspace security; different types of cyber incident response teams (CSIRT) are reviewed,</w:t>
            </w:r>
          </w:p>
          <w:p w:rsidR="00C84C38" w:rsidRPr="00C84C38" w:rsidRDefault="00C84C38" w:rsidP="00C84C38">
            <w:pPr>
              <w:autoSpaceDE w:val="0"/>
              <w:autoSpaceDN w:val="0"/>
              <w:adjustRightInd w:val="0"/>
              <w:jc w:val="both"/>
              <w:rPr>
                <w:rFonts w:ascii="Arial" w:hAnsi="Arial" w:cs="Arial"/>
                <w:b/>
                <w:bCs/>
                <w:strike/>
                <w:color w:val="FF0000"/>
                <w:lang w:val="en-US"/>
              </w:rPr>
            </w:pPr>
            <w:r w:rsidRPr="00C84C38">
              <w:rPr>
                <w:rFonts w:ascii="Arial" w:hAnsi="Arial" w:cs="Arial"/>
                <w:b/>
                <w:bCs/>
                <w:strike/>
                <w:color w:val="FF0000"/>
                <w:lang w:val="en-US"/>
              </w:rPr>
              <w:t>which are those who manage the most critical and significant events that threaten the</w:t>
            </w:r>
          </w:p>
          <w:p w:rsidR="00C84C38" w:rsidRPr="00C84C38" w:rsidRDefault="00C84C38" w:rsidP="00C84C38">
            <w:pPr>
              <w:autoSpaceDE w:val="0"/>
              <w:autoSpaceDN w:val="0"/>
              <w:adjustRightInd w:val="0"/>
              <w:jc w:val="both"/>
              <w:rPr>
                <w:rFonts w:ascii="Arial" w:hAnsi="Arial" w:cs="Arial"/>
                <w:b/>
                <w:bCs/>
                <w:strike/>
                <w:color w:val="FF0000"/>
                <w:lang w:val="en-US"/>
              </w:rPr>
            </w:pPr>
            <w:r w:rsidRPr="00C84C38">
              <w:rPr>
                <w:rFonts w:ascii="Arial" w:hAnsi="Arial" w:cs="Arial"/>
                <w:b/>
                <w:bCs/>
                <w:strike/>
                <w:color w:val="FF0000"/>
                <w:lang w:val="en-US"/>
              </w:rPr>
              <w:t>confidentiality, integrity or availability of critical information networks and play a crucial</w:t>
            </w:r>
          </w:p>
          <w:p w:rsidR="00C84C38" w:rsidRPr="00C84C38" w:rsidRDefault="00C84C38" w:rsidP="00C84C38">
            <w:pPr>
              <w:jc w:val="both"/>
              <w:rPr>
                <w:rFonts w:ascii="Arial" w:hAnsi="Arial" w:cs="Arial"/>
                <w:b/>
                <w:bCs/>
                <w:color w:val="FF0000"/>
                <w:lang w:val="en-US"/>
              </w:rPr>
            </w:pPr>
            <w:r w:rsidRPr="00C84C38">
              <w:rPr>
                <w:rFonts w:ascii="Arial" w:hAnsi="Arial" w:cs="Arial"/>
                <w:b/>
                <w:bCs/>
                <w:strike/>
                <w:color w:val="FF0000"/>
                <w:lang w:val="en-US"/>
              </w:rPr>
              <w:t>role in improving cyber resilience.</w:t>
            </w:r>
            <w:r w:rsidRPr="00C84C38">
              <w:rPr>
                <w:rFonts w:ascii="Arial" w:hAnsi="Arial" w:cs="Arial"/>
                <w:b/>
                <w:bCs/>
                <w:color w:val="FF0000"/>
                <w:lang w:val="en-US"/>
              </w:rPr>
              <w:t>”</w:t>
            </w:r>
          </w:p>
          <w:p w:rsidR="00C84C38" w:rsidRPr="00C84C38" w:rsidRDefault="00C84C38" w:rsidP="00C84C38">
            <w:pPr>
              <w:jc w:val="both"/>
              <w:rPr>
                <w:rFonts w:ascii="Arial" w:hAnsi="Arial" w:cs="Arial"/>
                <w:b/>
                <w:bCs/>
                <w:color w:val="FF0000"/>
                <w:lang w:val="en-US"/>
              </w:rPr>
            </w:pPr>
          </w:p>
          <w:p w:rsidR="00C84C38" w:rsidRPr="00C84C38" w:rsidRDefault="00C84C38" w:rsidP="00C84C38">
            <w:pPr>
              <w:autoSpaceDE w:val="0"/>
              <w:autoSpaceDN w:val="0"/>
              <w:adjustRightInd w:val="0"/>
              <w:jc w:val="both"/>
              <w:rPr>
                <w:rFonts w:ascii="Arial" w:hAnsi="Arial" w:cs="Arial"/>
                <w:b/>
                <w:bCs/>
                <w:strike/>
                <w:color w:val="FF0000"/>
                <w:lang w:val="en-US"/>
              </w:rPr>
            </w:pPr>
            <w:r w:rsidRPr="00C84C38">
              <w:rPr>
                <w:rFonts w:ascii="Arial" w:hAnsi="Arial" w:cs="Arial"/>
                <w:b/>
                <w:bCs/>
                <w:color w:val="FF0000"/>
                <w:lang w:val="en-US"/>
              </w:rPr>
              <w:t>“</w:t>
            </w:r>
            <w:r w:rsidRPr="00C84C38">
              <w:rPr>
                <w:rFonts w:ascii="Arial" w:hAnsi="Arial" w:cs="Arial"/>
                <w:b/>
                <w:bCs/>
                <w:strike/>
                <w:color w:val="FF0000"/>
                <w:lang w:val="en-US"/>
              </w:rPr>
              <w:t>Guides are presented to evaluate a computer security incident response team (CSIRT), whose objective is for an audit institution to identify the elements of review to understand the nature, the scope and operation of an IT security incident management service, both to newly trained</w:t>
            </w:r>
          </w:p>
          <w:p w:rsidR="00C84C38" w:rsidRPr="00C84C38" w:rsidRDefault="00C84C38" w:rsidP="00C84C38">
            <w:pPr>
              <w:jc w:val="both"/>
              <w:rPr>
                <w:rFonts w:ascii="Arial" w:hAnsi="Arial" w:cs="Arial"/>
              </w:rPr>
            </w:pPr>
            <w:r w:rsidRPr="00C84C38">
              <w:rPr>
                <w:rFonts w:ascii="Arial" w:hAnsi="Arial" w:cs="Arial"/>
                <w:b/>
                <w:bCs/>
                <w:strike/>
                <w:color w:val="FF0000"/>
                <w:lang w:val="en-US"/>
              </w:rPr>
              <w:t>teams and to a high degree of maturity.</w:t>
            </w:r>
            <w:r w:rsidRPr="00C84C38">
              <w:rPr>
                <w:rFonts w:ascii="Arial" w:hAnsi="Arial" w:cs="Arial"/>
                <w:b/>
                <w:bCs/>
                <w:color w:val="FF0000"/>
                <w:lang w:val="en-US"/>
              </w:rPr>
              <w:t xml:space="preserve"> </w:t>
            </w:r>
            <w:r w:rsidRPr="00C84C38">
              <w:rPr>
                <w:rFonts w:ascii="Arial" w:hAnsi="Arial" w:cs="Arial"/>
                <w:b/>
                <w:bCs/>
                <w:color w:val="FF0000"/>
              </w:rPr>
              <w:t>“</w:t>
            </w:r>
          </w:p>
        </w:tc>
        <w:tc>
          <w:tcPr>
            <w:tcW w:w="4355" w:type="dxa"/>
          </w:tcPr>
          <w:p w:rsidR="00C84C38" w:rsidRDefault="00C84C38" w:rsidP="00C84C38">
            <w:pPr>
              <w:jc w:val="both"/>
              <w:rPr>
                <w:rFonts w:ascii="Arial" w:hAnsi="Arial" w:cs="Arial"/>
                <w:lang w:val="en-US"/>
              </w:rPr>
            </w:pPr>
          </w:p>
          <w:p w:rsidR="00D16584" w:rsidRPr="00D16584" w:rsidRDefault="00D16584" w:rsidP="00D16584">
            <w:pPr>
              <w:pStyle w:val="Prrafodelista"/>
              <w:numPr>
                <w:ilvl w:val="1"/>
                <w:numId w:val="5"/>
              </w:numPr>
              <w:jc w:val="both"/>
              <w:rPr>
                <w:rFonts w:ascii="Arial" w:hAnsi="Arial" w:cs="Arial"/>
              </w:rPr>
            </w:pPr>
            <w:r>
              <w:rPr>
                <w:rFonts w:ascii="Arial" w:hAnsi="Arial" w:cs="Arial"/>
              </w:rPr>
              <w:t xml:space="preserve">Change has been made. </w:t>
            </w:r>
          </w:p>
        </w:tc>
      </w:tr>
      <w:tr w:rsidR="00C84C38" w:rsidRPr="006E3E8E" w:rsidTr="00155E21">
        <w:trPr>
          <w:trHeight w:val="230"/>
        </w:trPr>
        <w:tc>
          <w:tcPr>
            <w:tcW w:w="2122" w:type="dxa"/>
          </w:tcPr>
          <w:p w:rsidR="00C84C38" w:rsidRDefault="00C84C38" w:rsidP="00C84C38">
            <w:pPr>
              <w:jc w:val="center"/>
              <w:rPr>
                <w:rFonts w:ascii="Arial" w:hAnsi="Arial" w:cs="Arial"/>
                <w:b/>
                <w:bCs/>
                <w:lang w:val="en-US"/>
              </w:rPr>
            </w:pPr>
          </w:p>
        </w:tc>
        <w:tc>
          <w:tcPr>
            <w:tcW w:w="6588" w:type="dxa"/>
          </w:tcPr>
          <w:p w:rsidR="00C84C38" w:rsidRDefault="00C84C38" w:rsidP="00C84C38">
            <w:pPr>
              <w:jc w:val="both"/>
              <w:rPr>
                <w:rFonts w:ascii="Arial" w:hAnsi="Arial" w:cs="Arial"/>
                <w:lang w:val="en-US"/>
              </w:rPr>
            </w:pPr>
          </w:p>
          <w:p w:rsidR="00C84C38" w:rsidRPr="00C84C38" w:rsidRDefault="00C84C38" w:rsidP="00C84C38">
            <w:pPr>
              <w:jc w:val="both"/>
              <w:rPr>
                <w:rFonts w:ascii="Arial" w:hAnsi="Arial" w:cs="Arial"/>
                <w:color w:val="2F5495"/>
                <w:lang w:val="en-US"/>
              </w:rPr>
            </w:pPr>
            <w:r w:rsidRPr="00C84C38">
              <w:rPr>
                <w:rFonts w:ascii="Arial" w:hAnsi="Arial" w:cs="Arial"/>
                <w:color w:val="2F5495"/>
                <w:lang w:val="en-US"/>
              </w:rPr>
              <w:t>Cert/CSIRT functions</w:t>
            </w:r>
          </w:p>
          <w:p w:rsidR="00C84C38" w:rsidRPr="00C84C38" w:rsidRDefault="00C84C38" w:rsidP="00C84C38">
            <w:pPr>
              <w:jc w:val="both"/>
              <w:rPr>
                <w:rFonts w:ascii="Arial" w:hAnsi="Arial" w:cs="Arial"/>
                <w:lang w:val="en-US"/>
              </w:rPr>
            </w:pPr>
          </w:p>
          <w:p w:rsidR="00C84C38" w:rsidRPr="00C84C38" w:rsidRDefault="00C84C38" w:rsidP="00C84C38">
            <w:pPr>
              <w:jc w:val="both"/>
              <w:rPr>
                <w:rFonts w:ascii="Arial" w:hAnsi="Arial" w:cs="Arial"/>
                <w:lang w:val="en-US"/>
              </w:rPr>
            </w:pPr>
            <w:r w:rsidRPr="00C84C38">
              <w:rPr>
                <w:rFonts w:ascii="Arial" w:hAnsi="Arial" w:cs="Arial"/>
                <w:b/>
                <w:bCs/>
                <w:lang w:val="en-US"/>
              </w:rPr>
              <w:t>Delete</w:t>
            </w:r>
            <w:r w:rsidRPr="00C84C38">
              <w:rPr>
                <w:rFonts w:ascii="Arial" w:hAnsi="Arial" w:cs="Arial"/>
                <w:lang w:val="en-US"/>
              </w:rPr>
              <w:t xml:space="preserve"> – last bullet (</w:t>
            </w:r>
            <w:r w:rsidRPr="00C84C38">
              <w:rPr>
                <w:rFonts w:ascii="Arial" w:hAnsi="Arial" w:cs="Arial"/>
                <w:color w:val="7030A0"/>
                <w:lang w:val="en-US"/>
              </w:rPr>
              <w:t>contains no information</w:t>
            </w:r>
            <w:r w:rsidRPr="00C84C38">
              <w:rPr>
                <w:rFonts w:ascii="Arial" w:hAnsi="Arial" w:cs="Arial"/>
                <w:lang w:val="en-US"/>
              </w:rPr>
              <w:t>)</w:t>
            </w:r>
          </w:p>
          <w:p w:rsidR="00C84C38" w:rsidRPr="00C84C38" w:rsidRDefault="00C84C38" w:rsidP="00C84C38">
            <w:pPr>
              <w:jc w:val="both"/>
              <w:rPr>
                <w:rFonts w:ascii="Arial" w:hAnsi="Arial" w:cs="Arial"/>
                <w:lang w:val="en-US"/>
              </w:rPr>
            </w:pPr>
          </w:p>
          <w:p w:rsidR="00C84C38" w:rsidRPr="00C84C38" w:rsidRDefault="00C84C38" w:rsidP="00C84C38">
            <w:pPr>
              <w:jc w:val="both"/>
              <w:rPr>
                <w:rFonts w:ascii="Arial" w:hAnsi="Arial" w:cs="Arial"/>
                <w:lang w:val="en-US"/>
              </w:rPr>
            </w:pPr>
          </w:p>
          <w:p w:rsidR="00C84C38" w:rsidRPr="00C84C38" w:rsidRDefault="00C84C38" w:rsidP="00C84C38">
            <w:pPr>
              <w:jc w:val="both"/>
              <w:rPr>
                <w:rFonts w:ascii="Arial" w:hAnsi="Arial" w:cs="Arial"/>
                <w:b/>
                <w:bCs/>
                <w:lang w:val="en-US"/>
              </w:rPr>
            </w:pPr>
            <w:r w:rsidRPr="00C84C38">
              <w:rPr>
                <w:rFonts w:ascii="Arial" w:hAnsi="Arial" w:cs="Arial"/>
                <w:b/>
                <w:bCs/>
                <w:lang w:val="en-US"/>
              </w:rPr>
              <w:t>Delete/Insert words</w:t>
            </w:r>
          </w:p>
          <w:p w:rsidR="00C84C38" w:rsidRPr="00C84C38" w:rsidRDefault="00C84C38" w:rsidP="00C84C38">
            <w:pPr>
              <w:autoSpaceDE w:val="0"/>
              <w:autoSpaceDN w:val="0"/>
              <w:adjustRightInd w:val="0"/>
              <w:jc w:val="both"/>
              <w:rPr>
                <w:rFonts w:ascii="Arial" w:hAnsi="Arial" w:cs="Arial"/>
                <w:lang w:val="en-US"/>
              </w:rPr>
            </w:pPr>
            <w:r w:rsidRPr="00C84C38">
              <w:rPr>
                <w:rFonts w:ascii="Arial" w:hAnsi="Arial" w:cs="Arial"/>
                <w:lang w:val="en-US"/>
              </w:rPr>
              <w:t>“All CSIRTs work differently depending on the entities they provide protection to. However,</w:t>
            </w:r>
          </w:p>
          <w:p w:rsidR="00C84C38" w:rsidRPr="00C84C38" w:rsidRDefault="00C84C38" w:rsidP="00C84C38">
            <w:pPr>
              <w:autoSpaceDE w:val="0"/>
              <w:autoSpaceDN w:val="0"/>
              <w:adjustRightInd w:val="0"/>
              <w:jc w:val="both"/>
              <w:rPr>
                <w:rFonts w:ascii="Arial" w:hAnsi="Arial" w:cs="Arial"/>
                <w:lang w:val="en-US"/>
              </w:rPr>
            </w:pPr>
            <w:r w:rsidRPr="00C84C38">
              <w:rPr>
                <w:rFonts w:ascii="Arial" w:hAnsi="Arial" w:cs="Arial"/>
                <w:lang w:val="en-US"/>
              </w:rPr>
              <w:t>in general terms, most of these groups have an attack team, which is responsible for studying</w:t>
            </w:r>
          </w:p>
          <w:p w:rsidR="00C84C38" w:rsidRPr="00C84C38" w:rsidRDefault="00C84C38" w:rsidP="00C84C38">
            <w:pPr>
              <w:autoSpaceDE w:val="0"/>
              <w:autoSpaceDN w:val="0"/>
              <w:adjustRightInd w:val="0"/>
              <w:jc w:val="both"/>
              <w:rPr>
                <w:rFonts w:ascii="Arial" w:hAnsi="Arial" w:cs="Arial"/>
                <w:lang w:val="en-US"/>
              </w:rPr>
            </w:pPr>
            <w:r w:rsidRPr="00C84C38">
              <w:rPr>
                <w:rFonts w:ascii="Arial" w:hAnsi="Arial" w:cs="Arial"/>
                <w:lang w:val="en-US"/>
              </w:rPr>
              <w:lastRenderedPageBreak/>
              <w:t>the behavior of cybercriminals and the main attack vectors, and a defense team, whose</w:t>
            </w:r>
          </w:p>
          <w:p w:rsidR="00C84C38" w:rsidRPr="00C84C38" w:rsidRDefault="00C84C38" w:rsidP="00C84C38">
            <w:pPr>
              <w:autoSpaceDE w:val="0"/>
              <w:autoSpaceDN w:val="0"/>
              <w:adjustRightInd w:val="0"/>
              <w:jc w:val="both"/>
              <w:rPr>
                <w:rFonts w:ascii="Arial" w:hAnsi="Arial" w:cs="Arial"/>
                <w:lang w:val="en-US"/>
              </w:rPr>
            </w:pPr>
            <w:r w:rsidRPr="00C84C38">
              <w:rPr>
                <w:rFonts w:ascii="Arial" w:hAnsi="Arial" w:cs="Arial"/>
                <w:lang w:val="en-US"/>
              </w:rPr>
              <w:t>objective is to analyze the traffic of the networks to be alert under the presence of a computer</w:t>
            </w:r>
          </w:p>
          <w:p w:rsidR="00C84C38" w:rsidRPr="00C84C38" w:rsidRDefault="00C84C38" w:rsidP="00C84C38">
            <w:pPr>
              <w:autoSpaceDE w:val="0"/>
              <w:autoSpaceDN w:val="0"/>
              <w:adjustRightInd w:val="0"/>
              <w:jc w:val="both"/>
              <w:rPr>
                <w:rFonts w:ascii="Arial" w:hAnsi="Arial" w:cs="Arial"/>
                <w:lang w:val="en-US"/>
              </w:rPr>
            </w:pPr>
            <w:r w:rsidRPr="00C84C38">
              <w:rPr>
                <w:rFonts w:ascii="Arial" w:hAnsi="Arial" w:cs="Arial"/>
                <w:lang w:val="en-US"/>
              </w:rPr>
              <w:t>eventuality. Additionally, these teams have great challenges such as sharing information,</w:t>
            </w:r>
          </w:p>
          <w:p w:rsidR="00C84C38" w:rsidRPr="00C84C38" w:rsidRDefault="00C84C38" w:rsidP="00C84C38">
            <w:pPr>
              <w:autoSpaceDE w:val="0"/>
              <w:autoSpaceDN w:val="0"/>
              <w:adjustRightInd w:val="0"/>
              <w:jc w:val="both"/>
              <w:rPr>
                <w:rFonts w:ascii="Arial" w:hAnsi="Arial" w:cs="Arial"/>
                <w:lang w:val="en-US"/>
              </w:rPr>
            </w:pPr>
            <w:r w:rsidRPr="00C84C38">
              <w:rPr>
                <w:rFonts w:ascii="Arial" w:hAnsi="Arial" w:cs="Arial"/>
                <w:lang w:val="en-US"/>
              </w:rPr>
              <w:t>adding synergies with other CSIRTs to be able to share information in forums (such as</w:t>
            </w:r>
          </w:p>
          <w:p w:rsidR="00C84C38" w:rsidRPr="00C84C38" w:rsidRDefault="00C84C38" w:rsidP="00C84C38">
            <w:pPr>
              <w:autoSpaceDE w:val="0"/>
              <w:autoSpaceDN w:val="0"/>
              <w:adjustRightInd w:val="0"/>
              <w:jc w:val="both"/>
              <w:rPr>
                <w:rFonts w:ascii="Arial" w:hAnsi="Arial" w:cs="Arial"/>
                <w:b/>
                <w:bCs/>
                <w:strike/>
                <w:color w:val="FF0000"/>
                <w:lang w:val="en-US"/>
              </w:rPr>
            </w:pPr>
            <w:r w:rsidRPr="00C84C38">
              <w:rPr>
                <w:rFonts w:ascii="Arial" w:hAnsi="Arial" w:cs="Arial"/>
                <w:lang w:val="en-US"/>
              </w:rPr>
              <w:t xml:space="preserve">APCERT or FIRST) and being able to offer an effective and rapid response to any threat </w:t>
            </w:r>
            <w:r w:rsidRPr="00C84C38">
              <w:rPr>
                <w:rFonts w:ascii="Arial" w:hAnsi="Arial" w:cs="Arial"/>
                <w:b/>
                <w:bCs/>
                <w:strike/>
                <w:color w:val="FF0000"/>
                <w:lang w:val="en-US"/>
              </w:rPr>
              <w:t>that</w:t>
            </w:r>
          </w:p>
          <w:p w:rsidR="00C84C38" w:rsidRPr="00C84C38" w:rsidRDefault="00C84C38" w:rsidP="00C84C38">
            <w:pPr>
              <w:jc w:val="both"/>
              <w:rPr>
                <w:rFonts w:ascii="Arial" w:hAnsi="Arial" w:cs="Arial"/>
                <w:lang w:val="en-US"/>
              </w:rPr>
            </w:pPr>
            <w:r w:rsidRPr="00C84C38">
              <w:rPr>
                <w:rFonts w:ascii="Arial" w:hAnsi="Arial" w:cs="Arial"/>
                <w:b/>
                <w:bCs/>
                <w:strike/>
                <w:color w:val="FF0000"/>
                <w:lang w:val="en-US"/>
              </w:rPr>
              <w:t>puts</w:t>
            </w:r>
            <w:r w:rsidRPr="00C84C38">
              <w:rPr>
                <w:rFonts w:ascii="Arial" w:hAnsi="Arial" w:cs="Arial"/>
                <w:lang w:val="en-US"/>
              </w:rPr>
              <w:t xml:space="preserve"> </w:t>
            </w:r>
            <w:r w:rsidRPr="00C84C38">
              <w:rPr>
                <w:rFonts w:ascii="Arial" w:hAnsi="Arial" w:cs="Arial"/>
                <w:b/>
                <w:bCs/>
                <w:color w:val="FF0000"/>
                <w:lang w:val="en-US"/>
              </w:rPr>
              <w:t xml:space="preserve">to </w:t>
            </w:r>
            <w:r w:rsidRPr="00C84C38">
              <w:rPr>
                <w:rFonts w:ascii="Arial" w:hAnsi="Arial" w:cs="Arial"/>
                <w:lang w:val="en-US"/>
              </w:rPr>
              <w:t>the most critical information or the interruption of services and/or business."</w:t>
            </w:r>
          </w:p>
          <w:p w:rsidR="00C84C38" w:rsidRDefault="00C84C38" w:rsidP="00C84C38">
            <w:pPr>
              <w:jc w:val="both"/>
              <w:rPr>
                <w:rFonts w:ascii="Arial" w:hAnsi="Arial" w:cs="Arial"/>
                <w:lang w:val="en-US"/>
              </w:rPr>
            </w:pPr>
          </w:p>
          <w:p w:rsidR="00C84C38" w:rsidRPr="006E3E8E" w:rsidRDefault="00C84C38" w:rsidP="00C84C38">
            <w:pPr>
              <w:jc w:val="both"/>
              <w:rPr>
                <w:rFonts w:ascii="Arial" w:hAnsi="Arial" w:cs="Arial"/>
                <w:lang w:val="en-US"/>
              </w:rPr>
            </w:pPr>
          </w:p>
        </w:tc>
        <w:tc>
          <w:tcPr>
            <w:tcW w:w="4355" w:type="dxa"/>
          </w:tcPr>
          <w:p w:rsidR="00C84C38" w:rsidRDefault="00C84C38" w:rsidP="00C84C38">
            <w:pPr>
              <w:jc w:val="both"/>
              <w:rPr>
                <w:rFonts w:ascii="Arial" w:hAnsi="Arial" w:cs="Arial"/>
                <w:lang w:val="en-US"/>
              </w:rPr>
            </w:pPr>
          </w:p>
          <w:p w:rsidR="00C84C38" w:rsidRPr="00C84C38" w:rsidRDefault="00C84C38" w:rsidP="00C84C38">
            <w:pPr>
              <w:pStyle w:val="Prrafodelista"/>
              <w:numPr>
                <w:ilvl w:val="1"/>
                <w:numId w:val="5"/>
              </w:numPr>
              <w:jc w:val="both"/>
              <w:rPr>
                <w:rFonts w:ascii="Arial" w:hAnsi="Arial" w:cs="Arial"/>
              </w:rPr>
            </w:pPr>
            <w:r>
              <w:rPr>
                <w:rFonts w:ascii="Arial" w:hAnsi="Arial" w:cs="Arial"/>
              </w:rPr>
              <w:t xml:space="preserve">Changes have been applied. </w:t>
            </w:r>
          </w:p>
        </w:tc>
      </w:tr>
      <w:tr w:rsidR="00C84C38" w:rsidRPr="006E3E8E" w:rsidTr="00155E21">
        <w:trPr>
          <w:trHeight w:val="230"/>
        </w:trPr>
        <w:tc>
          <w:tcPr>
            <w:tcW w:w="2122" w:type="dxa"/>
          </w:tcPr>
          <w:p w:rsidR="00C84C38" w:rsidRDefault="00C84C38" w:rsidP="00C84C38">
            <w:pPr>
              <w:jc w:val="center"/>
              <w:rPr>
                <w:rFonts w:ascii="Arial" w:hAnsi="Arial" w:cs="Arial"/>
                <w:b/>
                <w:bCs/>
                <w:lang w:val="en-US"/>
              </w:rPr>
            </w:pPr>
          </w:p>
        </w:tc>
        <w:tc>
          <w:tcPr>
            <w:tcW w:w="6588" w:type="dxa"/>
          </w:tcPr>
          <w:p w:rsidR="00C84C38" w:rsidRDefault="00C84C38" w:rsidP="00C84C38">
            <w:pPr>
              <w:jc w:val="both"/>
              <w:rPr>
                <w:rFonts w:ascii="Arial" w:hAnsi="Arial" w:cs="Arial"/>
                <w:lang w:val="en-US"/>
              </w:rPr>
            </w:pPr>
          </w:p>
          <w:p w:rsidR="00C84C38" w:rsidRPr="00C84C38" w:rsidRDefault="00C84C38" w:rsidP="00C84C38">
            <w:pPr>
              <w:autoSpaceDE w:val="0"/>
              <w:autoSpaceDN w:val="0"/>
              <w:adjustRightInd w:val="0"/>
              <w:jc w:val="both"/>
              <w:rPr>
                <w:rFonts w:ascii="Arial" w:hAnsi="Arial" w:cs="Arial"/>
                <w:lang w:val="en-US"/>
              </w:rPr>
            </w:pPr>
            <w:r w:rsidRPr="00C84C38">
              <w:rPr>
                <w:rFonts w:ascii="Arial" w:hAnsi="Arial" w:cs="Arial"/>
                <w:lang w:val="en-US"/>
              </w:rPr>
              <w:t>Computer Emergency Response Team (CERT) and Computer Security Incident Response Team (CSIRT)</w:t>
            </w:r>
          </w:p>
          <w:p w:rsidR="00C84C38" w:rsidRPr="00C84C38" w:rsidRDefault="00C84C38" w:rsidP="00C84C38">
            <w:pPr>
              <w:autoSpaceDE w:val="0"/>
              <w:autoSpaceDN w:val="0"/>
              <w:adjustRightInd w:val="0"/>
              <w:jc w:val="both"/>
              <w:rPr>
                <w:rFonts w:ascii="Arial" w:hAnsi="Arial" w:cs="Arial"/>
                <w:lang w:val="en-US"/>
              </w:rPr>
            </w:pPr>
          </w:p>
          <w:p w:rsidR="00C84C38" w:rsidRPr="00C84C38" w:rsidRDefault="00C84C38" w:rsidP="00C84C38">
            <w:pPr>
              <w:autoSpaceDE w:val="0"/>
              <w:autoSpaceDN w:val="0"/>
              <w:adjustRightInd w:val="0"/>
              <w:jc w:val="both"/>
              <w:rPr>
                <w:rFonts w:ascii="Arial" w:hAnsi="Arial" w:cs="Arial"/>
                <w:b/>
                <w:bCs/>
                <w:lang w:val="en-US"/>
              </w:rPr>
            </w:pPr>
            <w:r w:rsidRPr="00C84C38">
              <w:rPr>
                <w:rFonts w:ascii="Arial" w:hAnsi="Arial" w:cs="Arial"/>
                <w:b/>
                <w:bCs/>
                <w:lang w:val="en-US"/>
              </w:rPr>
              <w:t>Delete/insert words</w:t>
            </w:r>
          </w:p>
          <w:p w:rsidR="00C84C38" w:rsidRDefault="00C84C38" w:rsidP="00C84C38">
            <w:pPr>
              <w:jc w:val="both"/>
              <w:rPr>
                <w:rFonts w:ascii="Arial" w:hAnsi="Arial" w:cs="Arial"/>
                <w:lang w:val="en-US"/>
              </w:rPr>
            </w:pPr>
            <w:r w:rsidRPr="00C84C38">
              <w:rPr>
                <w:rFonts w:ascii="Arial" w:hAnsi="Arial" w:cs="Arial"/>
                <w:lang w:val="en-US"/>
              </w:rPr>
              <w:t xml:space="preserve">“Distinctions are made between CERT and CSIRT: A CERT is conceived as a study center and a place where methods and procedures are established to improve incident response teams;  a CSIRT </w:t>
            </w:r>
            <w:r w:rsidRPr="00C84C38">
              <w:rPr>
                <w:rFonts w:ascii="Arial" w:hAnsi="Arial" w:cs="Arial"/>
                <w:b/>
                <w:bCs/>
                <w:strike/>
                <w:color w:val="FF0000"/>
                <w:lang w:val="en-US"/>
              </w:rPr>
              <w:t>as</w:t>
            </w:r>
            <w:r w:rsidRPr="00C84C38">
              <w:rPr>
                <w:rFonts w:ascii="Arial" w:hAnsi="Arial" w:cs="Arial"/>
                <w:lang w:val="en-US"/>
              </w:rPr>
              <w:t xml:space="preserve"> </w:t>
            </w:r>
            <w:r w:rsidRPr="00C84C38">
              <w:rPr>
                <w:rFonts w:ascii="Arial" w:hAnsi="Arial" w:cs="Arial"/>
                <w:b/>
                <w:bCs/>
                <w:color w:val="FF0000"/>
                <w:lang w:val="en-US"/>
              </w:rPr>
              <w:t>team are</w:t>
            </w:r>
            <w:r w:rsidRPr="00C84C38">
              <w:rPr>
                <w:rFonts w:ascii="Arial" w:hAnsi="Arial" w:cs="Arial"/>
                <w:lang w:val="en-US"/>
              </w:rPr>
              <w:t xml:space="preserve"> those responsible for responding to incidents.</w:t>
            </w:r>
          </w:p>
          <w:p w:rsidR="00C84C38" w:rsidRPr="00C84C38" w:rsidRDefault="00C84C38" w:rsidP="00C84C38">
            <w:pPr>
              <w:jc w:val="both"/>
              <w:rPr>
                <w:rFonts w:ascii="Arial" w:hAnsi="Arial" w:cs="Arial"/>
                <w:lang w:val="en-US"/>
              </w:rPr>
            </w:pPr>
          </w:p>
        </w:tc>
        <w:tc>
          <w:tcPr>
            <w:tcW w:w="4355" w:type="dxa"/>
          </w:tcPr>
          <w:p w:rsidR="00C84C38" w:rsidRDefault="00C84C38" w:rsidP="00C84C38">
            <w:pPr>
              <w:jc w:val="both"/>
              <w:rPr>
                <w:rFonts w:ascii="Arial" w:hAnsi="Arial" w:cs="Arial"/>
                <w:lang w:val="en-US"/>
              </w:rPr>
            </w:pPr>
          </w:p>
          <w:p w:rsidR="00C84C38" w:rsidRPr="00C84C38" w:rsidRDefault="00C84C38" w:rsidP="00C84C38">
            <w:pPr>
              <w:pStyle w:val="Prrafodelista"/>
              <w:numPr>
                <w:ilvl w:val="1"/>
                <w:numId w:val="5"/>
              </w:numPr>
              <w:jc w:val="both"/>
              <w:rPr>
                <w:rFonts w:ascii="Arial" w:hAnsi="Arial" w:cs="Arial"/>
              </w:rPr>
            </w:pPr>
            <w:r>
              <w:rPr>
                <w:rFonts w:ascii="Arial" w:hAnsi="Arial" w:cs="Arial"/>
              </w:rPr>
              <w:t xml:space="preserve">Change has been applied. </w:t>
            </w:r>
          </w:p>
        </w:tc>
      </w:tr>
      <w:tr w:rsidR="00C84C38" w:rsidRPr="006E3E8E" w:rsidTr="00155E21">
        <w:trPr>
          <w:trHeight w:val="230"/>
        </w:trPr>
        <w:tc>
          <w:tcPr>
            <w:tcW w:w="2122" w:type="dxa"/>
          </w:tcPr>
          <w:p w:rsidR="00C84C38" w:rsidRDefault="00C84C38" w:rsidP="00C84C38">
            <w:pPr>
              <w:jc w:val="center"/>
              <w:rPr>
                <w:rFonts w:ascii="Arial" w:hAnsi="Arial" w:cs="Arial"/>
                <w:b/>
                <w:bCs/>
                <w:lang w:val="en-US"/>
              </w:rPr>
            </w:pPr>
          </w:p>
        </w:tc>
        <w:tc>
          <w:tcPr>
            <w:tcW w:w="6588" w:type="dxa"/>
          </w:tcPr>
          <w:p w:rsidR="00C84C38" w:rsidRDefault="00C84C38" w:rsidP="00C84C38">
            <w:pPr>
              <w:jc w:val="both"/>
              <w:rPr>
                <w:rFonts w:ascii="Arial" w:hAnsi="Arial" w:cs="Arial"/>
                <w:lang w:val="en-US"/>
              </w:rPr>
            </w:pPr>
          </w:p>
          <w:p w:rsidR="00C02708" w:rsidRPr="00C02708" w:rsidRDefault="00C02708" w:rsidP="00C02708">
            <w:pPr>
              <w:autoSpaceDE w:val="0"/>
              <w:autoSpaceDN w:val="0"/>
              <w:adjustRightInd w:val="0"/>
              <w:jc w:val="both"/>
              <w:rPr>
                <w:rFonts w:ascii="Arial" w:hAnsi="Arial" w:cs="Arial"/>
                <w:lang w:val="en-US"/>
              </w:rPr>
            </w:pPr>
            <w:bookmarkStart w:id="9" w:name="OLE_LINK15"/>
            <w:bookmarkStart w:id="10" w:name="OLE_LINK16"/>
            <w:r w:rsidRPr="00C02708">
              <w:rPr>
                <w:rFonts w:ascii="Arial" w:hAnsi="Arial" w:cs="Arial"/>
                <w:lang w:val="en-US"/>
              </w:rPr>
              <w:t>The paragraph below needs to be reviewed and redrafted as it contains gaps. The number of areas of cybersecurity and the number of bullet points that followed are not consistent.</w:t>
            </w:r>
          </w:p>
          <w:p w:rsidR="00C02708" w:rsidRPr="00C02708" w:rsidRDefault="00C02708" w:rsidP="00C02708">
            <w:pPr>
              <w:autoSpaceDE w:val="0"/>
              <w:autoSpaceDN w:val="0"/>
              <w:adjustRightInd w:val="0"/>
              <w:jc w:val="both"/>
              <w:rPr>
                <w:rFonts w:ascii="Arial" w:hAnsi="Arial" w:cs="Arial"/>
                <w:lang w:val="en-US"/>
              </w:rPr>
            </w:pPr>
          </w:p>
          <w:p w:rsidR="00C02708" w:rsidRPr="00C02708" w:rsidRDefault="00C02708" w:rsidP="00C02708">
            <w:pPr>
              <w:autoSpaceDE w:val="0"/>
              <w:autoSpaceDN w:val="0"/>
              <w:adjustRightInd w:val="0"/>
              <w:jc w:val="both"/>
              <w:rPr>
                <w:rFonts w:ascii="Arial" w:hAnsi="Arial" w:cs="Arial"/>
                <w:highlight w:val="yellow"/>
                <w:lang w:val="en-US"/>
              </w:rPr>
            </w:pPr>
            <w:r w:rsidRPr="00C02708">
              <w:rPr>
                <w:rFonts w:ascii="Arial" w:hAnsi="Arial" w:cs="Arial"/>
                <w:highlight w:val="yellow"/>
                <w:lang w:val="en-US"/>
              </w:rPr>
              <w:t>“In a study made by the European Union (EU) v, it is shown a board with the complete</w:t>
            </w:r>
          </w:p>
          <w:p w:rsidR="00C02708" w:rsidRPr="00C02708" w:rsidRDefault="00C02708" w:rsidP="00C02708">
            <w:pPr>
              <w:autoSpaceDE w:val="0"/>
              <w:autoSpaceDN w:val="0"/>
              <w:adjustRightInd w:val="0"/>
              <w:jc w:val="both"/>
              <w:rPr>
                <w:rFonts w:ascii="Arial" w:hAnsi="Arial" w:cs="Arial"/>
                <w:highlight w:val="yellow"/>
                <w:lang w:val="en-US"/>
              </w:rPr>
            </w:pPr>
            <w:r w:rsidRPr="00C02708">
              <w:rPr>
                <w:rFonts w:ascii="Arial" w:hAnsi="Arial" w:cs="Arial"/>
                <w:highlight w:val="yellow"/>
                <w:lang w:val="en-US"/>
              </w:rPr>
              <w:t>description of the estate of the actual cybersecurity frames and its capacities for each member.</w:t>
            </w:r>
          </w:p>
          <w:p w:rsidR="00C02708" w:rsidRPr="00C02708" w:rsidRDefault="00C02708" w:rsidP="00C02708">
            <w:pPr>
              <w:autoSpaceDE w:val="0"/>
              <w:autoSpaceDN w:val="0"/>
              <w:adjustRightInd w:val="0"/>
              <w:jc w:val="both"/>
              <w:rPr>
                <w:rFonts w:ascii="Arial" w:hAnsi="Arial" w:cs="Arial"/>
                <w:highlight w:val="yellow"/>
                <w:lang w:val="en-US"/>
              </w:rPr>
            </w:pPr>
            <w:r w:rsidRPr="00C02708">
              <w:rPr>
                <w:rFonts w:ascii="Arial" w:hAnsi="Arial" w:cs="Arial"/>
                <w:highlight w:val="yellow"/>
                <w:lang w:val="en-US"/>
              </w:rPr>
              <w:lastRenderedPageBreak/>
              <w:t>The report considers five main areas of cybersecurity politics of each state of EU:</w:t>
            </w:r>
          </w:p>
          <w:p w:rsidR="00C02708" w:rsidRPr="00C02708" w:rsidRDefault="00C02708" w:rsidP="00C02708">
            <w:pPr>
              <w:autoSpaceDE w:val="0"/>
              <w:autoSpaceDN w:val="0"/>
              <w:adjustRightInd w:val="0"/>
              <w:jc w:val="both"/>
              <w:rPr>
                <w:rFonts w:ascii="Arial" w:hAnsi="Arial" w:cs="Arial"/>
                <w:highlight w:val="yellow"/>
                <w:lang w:val="en-US"/>
              </w:rPr>
            </w:pPr>
            <w:r w:rsidRPr="00C02708">
              <w:rPr>
                <w:rFonts w:ascii="Arial" w:hAnsi="Arial" w:cs="Arial"/>
                <w:highlight w:val="yellow"/>
                <w:lang w:val="en-US"/>
              </w:rPr>
              <w:t>- Legal foundations of cybersecurity</w:t>
            </w:r>
          </w:p>
          <w:p w:rsidR="00C02708" w:rsidRPr="00C02708" w:rsidRDefault="00C02708" w:rsidP="00C02708">
            <w:pPr>
              <w:autoSpaceDE w:val="0"/>
              <w:autoSpaceDN w:val="0"/>
              <w:adjustRightInd w:val="0"/>
              <w:jc w:val="both"/>
              <w:rPr>
                <w:rFonts w:ascii="Arial" w:hAnsi="Arial" w:cs="Arial"/>
                <w:highlight w:val="yellow"/>
                <w:lang w:val="en-US"/>
              </w:rPr>
            </w:pPr>
            <w:r w:rsidRPr="00C02708">
              <w:rPr>
                <w:rFonts w:ascii="Arial" w:hAnsi="Arial" w:cs="Arial"/>
                <w:highlight w:val="yellow"/>
                <w:lang w:val="en-US"/>
              </w:rPr>
              <w:t>- Operating Entities.</w:t>
            </w:r>
          </w:p>
          <w:p w:rsidR="00C02708" w:rsidRPr="00C02708" w:rsidRDefault="00C02708" w:rsidP="00C02708">
            <w:pPr>
              <w:autoSpaceDE w:val="0"/>
              <w:autoSpaceDN w:val="0"/>
              <w:adjustRightInd w:val="0"/>
              <w:jc w:val="both"/>
              <w:rPr>
                <w:rFonts w:ascii="Arial" w:hAnsi="Arial" w:cs="Arial"/>
                <w:highlight w:val="yellow"/>
              </w:rPr>
            </w:pPr>
            <w:r w:rsidRPr="00C02708">
              <w:rPr>
                <w:rFonts w:ascii="Arial" w:hAnsi="Arial" w:cs="Arial"/>
                <w:highlight w:val="yellow"/>
              </w:rPr>
              <w:t>- Public-private partnerships</w:t>
            </w:r>
          </w:p>
          <w:p w:rsidR="00C84C38" w:rsidRPr="00C02708" w:rsidRDefault="00C02708" w:rsidP="00C02708">
            <w:pPr>
              <w:jc w:val="both"/>
              <w:rPr>
                <w:rFonts w:ascii="Arial" w:hAnsi="Arial" w:cs="Arial"/>
                <w:lang w:val="en-US"/>
              </w:rPr>
            </w:pPr>
            <w:r w:rsidRPr="00C02708">
              <w:rPr>
                <w:rFonts w:ascii="Arial" w:hAnsi="Arial" w:cs="Arial"/>
                <w:highlight w:val="yellow"/>
              </w:rPr>
              <w:t>- Education.”</w:t>
            </w:r>
            <w:bookmarkEnd w:id="9"/>
            <w:bookmarkEnd w:id="10"/>
          </w:p>
          <w:p w:rsidR="00C84C38" w:rsidRPr="006E3E8E" w:rsidRDefault="00C84C38" w:rsidP="00C84C38">
            <w:pPr>
              <w:jc w:val="both"/>
              <w:rPr>
                <w:rFonts w:ascii="Arial" w:hAnsi="Arial" w:cs="Arial"/>
                <w:lang w:val="en-US"/>
              </w:rPr>
            </w:pPr>
          </w:p>
        </w:tc>
        <w:tc>
          <w:tcPr>
            <w:tcW w:w="4355" w:type="dxa"/>
          </w:tcPr>
          <w:p w:rsidR="00C84C38" w:rsidRDefault="00C84C38" w:rsidP="00C84C38">
            <w:pPr>
              <w:jc w:val="both"/>
              <w:rPr>
                <w:rFonts w:ascii="Arial" w:hAnsi="Arial" w:cs="Arial"/>
                <w:lang w:val="en-US"/>
              </w:rPr>
            </w:pPr>
          </w:p>
          <w:p w:rsidR="00D16584" w:rsidRPr="00D16584" w:rsidRDefault="00D16584" w:rsidP="00D16584">
            <w:pPr>
              <w:pStyle w:val="Prrafodelista"/>
              <w:numPr>
                <w:ilvl w:val="1"/>
                <w:numId w:val="5"/>
              </w:numPr>
              <w:jc w:val="both"/>
              <w:rPr>
                <w:rFonts w:ascii="Arial" w:hAnsi="Arial" w:cs="Arial"/>
              </w:rPr>
            </w:pPr>
            <w:r>
              <w:rPr>
                <w:rFonts w:ascii="Arial" w:hAnsi="Arial" w:cs="Arial"/>
              </w:rPr>
              <w:t xml:space="preserve">Change has been made. </w:t>
            </w:r>
          </w:p>
        </w:tc>
      </w:tr>
      <w:tr w:rsidR="00C84C38" w:rsidRPr="006E3E8E" w:rsidTr="00155E21">
        <w:trPr>
          <w:trHeight w:val="230"/>
        </w:trPr>
        <w:tc>
          <w:tcPr>
            <w:tcW w:w="2122" w:type="dxa"/>
          </w:tcPr>
          <w:p w:rsidR="00C84C38" w:rsidRDefault="00C84C38" w:rsidP="00C84C38">
            <w:pPr>
              <w:jc w:val="center"/>
              <w:rPr>
                <w:rFonts w:ascii="Arial" w:hAnsi="Arial" w:cs="Arial"/>
                <w:b/>
                <w:bCs/>
                <w:lang w:val="en-US"/>
              </w:rPr>
            </w:pPr>
          </w:p>
        </w:tc>
        <w:tc>
          <w:tcPr>
            <w:tcW w:w="6588" w:type="dxa"/>
          </w:tcPr>
          <w:p w:rsidR="00C84C38" w:rsidRDefault="00C84C38" w:rsidP="00C84C38">
            <w:pPr>
              <w:jc w:val="both"/>
              <w:rPr>
                <w:rFonts w:ascii="Arial" w:hAnsi="Arial" w:cs="Arial"/>
                <w:lang w:val="en-US"/>
              </w:rPr>
            </w:pPr>
          </w:p>
          <w:p w:rsidR="00C02708" w:rsidRPr="00C02708" w:rsidRDefault="00C02708" w:rsidP="00C02708">
            <w:pPr>
              <w:rPr>
                <w:rFonts w:ascii="Arial" w:hAnsi="Arial" w:cs="Arial"/>
                <w:b/>
                <w:bCs/>
                <w:i/>
                <w:iCs/>
                <w:color w:val="2F5495"/>
                <w:lang w:val="en-US"/>
              </w:rPr>
            </w:pPr>
            <w:r w:rsidRPr="00C02708">
              <w:rPr>
                <w:rFonts w:ascii="Arial" w:hAnsi="Arial" w:cs="Arial"/>
                <w:i/>
                <w:iCs/>
                <w:color w:val="2F5495"/>
                <w:sz w:val="24"/>
                <w:szCs w:val="24"/>
                <w:lang w:val="en-US"/>
              </w:rPr>
              <w:t>Assessing the maturity level of a CSIRT</w:t>
            </w:r>
          </w:p>
          <w:p w:rsidR="00C02708" w:rsidRPr="00C02708" w:rsidRDefault="00C02708" w:rsidP="00C02708">
            <w:pPr>
              <w:rPr>
                <w:rFonts w:ascii="Arial" w:hAnsi="Arial" w:cs="Arial"/>
                <w:b/>
                <w:bCs/>
                <w:lang w:val="en-US"/>
              </w:rPr>
            </w:pPr>
          </w:p>
          <w:p w:rsidR="00C02708" w:rsidRPr="00C02708" w:rsidRDefault="00C02708" w:rsidP="00C02708">
            <w:pPr>
              <w:rPr>
                <w:rFonts w:ascii="Arial" w:hAnsi="Arial" w:cs="Arial"/>
                <w:b/>
                <w:bCs/>
                <w:lang w:val="en-US"/>
              </w:rPr>
            </w:pPr>
            <w:r w:rsidRPr="00C02708">
              <w:rPr>
                <w:rFonts w:ascii="Arial" w:hAnsi="Arial" w:cs="Arial"/>
                <w:b/>
                <w:bCs/>
                <w:lang w:val="en-US"/>
              </w:rPr>
              <w:t>Delete stray characters</w:t>
            </w:r>
          </w:p>
          <w:p w:rsidR="00C02708" w:rsidRPr="00C02708" w:rsidRDefault="00C02708" w:rsidP="00C02708">
            <w:pPr>
              <w:rPr>
                <w:rFonts w:ascii="Arial" w:hAnsi="Arial" w:cs="Arial"/>
                <w:b/>
                <w:bCs/>
                <w:lang w:val="en-US"/>
              </w:rPr>
            </w:pPr>
          </w:p>
          <w:p w:rsidR="00C02708" w:rsidRPr="00C02708" w:rsidRDefault="00C02708" w:rsidP="00C02708">
            <w:pPr>
              <w:jc w:val="both"/>
              <w:rPr>
                <w:rFonts w:ascii="Arial" w:hAnsi="Arial" w:cs="Arial"/>
                <w:lang w:val="en-US"/>
              </w:rPr>
            </w:pPr>
            <w:r w:rsidRPr="00C02708">
              <w:rPr>
                <w:rFonts w:ascii="Arial" w:hAnsi="Arial" w:cs="Arial"/>
                <w:lang w:val="en-US"/>
              </w:rPr>
              <w:t xml:space="preserve">“The objective of the maturity level evaluation is to analyze how well a CISRT team governs, documents, performs, and measures its function </w:t>
            </w:r>
            <w:r w:rsidRPr="00C02708">
              <w:rPr>
                <w:rFonts w:ascii="Arial" w:hAnsi="Arial" w:cs="Arial"/>
                <w:b/>
                <w:bCs/>
                <w:strike/>
                <w:color w:val="FF0000"/>
                <w:lang w:val="en-US"/>
              </w:rPr>
              <w:t>viii,</w:t>
            </w:r>
            <w:r w:rsidRPr="00C02708">
              <w:rPr>
                <w:rFonts w:ascii="Arial" w:hAnsi="Arial" w:cs="Arial"/>
                <w:b/>
                <w:bCs/>
                <w:color w:val="FF0000"/>
                <w:lang w:val="en-US"/>
              </w:rPr>
              <w:t>.</w:t>
            </w:r>
            <w:r w:rsidRPr="00C02708">
              <w:rPr>
                <w:rFonts w:ascii="Arial" w:hAnsi="Arial" w:cs="Arial"/>
                <w:color w:val="FF0000"/>
                <w:lang w:val="en-US"/>
              </w:rPr>
              <w:t xml:space="preserve"> </w:t>
            </w:r>
            <w:r w:rsidRPr="00C02708">
              <w:rPr>
                <w:rFonts w:ascii="Arial" w:hAnsi="Arial" w:cs="Arial"/>
                <w:b/>
                <w:bCs/>
                <w:color w:val="FF0000"/>
                <w:lang w:val="en-US"/>
              </w:rPr>
              <w:t>T</w:t>
            </w:r>
            <w:r w:rsidRPr="00C02708">
              <w:rPr>
                <w:rFonts w:ascii="Arial" w:hAnsi="Arial" w:cs="Arial"/>
                <w:lang w:val="en-US"/>
              </w:rPr>
              <w:t>his analysis compares the level where the CISRT is currently, which allows organizations to visualize the information and consider it as a baseline to detect existing gaps, carry out in-depth reviews, issue opinions and take actions focused on continuous improvements.</w:t>
            </w:r>
          </w:p>
          <w:p w:rsidR="00C02708" w:rsidRDefault="00C02708" w:rsidP="00C84C38">
            <w:pPr>
              <w:jc w:val="both"/>
              <w:rPr>
                <w:rFonts w:ascii="Arial" w:hAnsi="Arial" w:cs="Arial"/>
                <w:lang w:val="en-US"/>
              </w:rPr>
            </w:pPr>
          </w:p>
          <w:p w:rsidR="00C02708" w:rsidRPr="006E3E8E" w:rsidRDefault="00C02708" w:rsidP="00C84C38">
            <w:pPr>
              <w:jc w:val="both"/>
              <w:rPr>
                <w:rFonts w:ascii="Arial" w:hAnsi="Arial" w:cs="Arial"/>
                <w:lang w:val="en-US"/>
              </w:rPr>
            </w:pPr>
          </w:p>
        </w:tc>
        <w:tc>
          <w:tcPr>
            <w:tcW w:w="4355" w:type="dxa"/>
          </w:tcPr>
          <w:p w:rsidR="00C84C38" w:rsidRDefault="00C84C38" w:rsidP="00C84C38">
            <w:pPr>
              <w:jc w:val="both"/>
              <w:rPr>
                <w:rFonts w:ascii="Arial" w:hAnsi="Arial" w:cs="Arial"/>
                <w:lang w:val="en-US"/>
              </w:rPr>
            </w:pPr>
          </w:p>
          <w:p w:rsidR="00C02708" w:rsidRPr="00C02708" w:rsidRDefault="00C02708" w:rsidP="00C02708">
            <w:pPr>
              <w:pStyle w:val="Prrafodelista"/>
              <w:numPr>
                <w:ilvl w:val="1"/>
                <w:numId w:val="5"/>
              </w:numPr>
              <w:jc w:val="both"/>
              <w:rPr>
                <w:rFonts w:ascii="Arial" w:hAnsi="Arial" w:cs="Arial"/>
              </w:rPr>
            </w:pPr>
            <w:r>
              <w:rPr>
                <w:rFonts w:ascii="Arial" w:hAnsi="Arial" w:cs="Arial"/>
              </w:rPr>
              <w:t xml:space="preserve">Change has been applied. </w:t>
            </w:r>
          </w:p>
        </w:tc>
      </w:tr>
    </w:tbl>
    <w:p w:rsidR="006E3E8E" w:rsidRDefault="006E3E8E" w:rsidP="0081429D">
      <w:pPr>
        <w:jc w:val="both"/>
        <w:rPr>
          <w:rFonts w:ascii="Arial" w:hAnsi="Arial" w:cs="Arial"/>
          <w:lang w:val="en-US"/>
        </w:rPr>
      </w:pPr>
    </w:p>
    <w:p w:rsidR="00C02708" w:rsidRDefault="00C02708" w:rsidP="0081429D">
      <w:pPr>
        <w:jc w:val="both"/>
        <w:rPr>
          <w:rFonts w:ascii="Arial" w:hAnsi="Arial" w:cs="Arial"/>
          <w:lang w:val="en-US"/>
        </w:rPr>
      </w:pPr>
    </w:p>
    <w:tbl>
      <w:tblPr>
        <w:tblStyle w:val="Tablaconcuadrcula"/>
        <w:tblW w:w="13065" w:type="dxa"/>
        <w:tblLook w:val="04A0" w:firstRow="1" w:lastRow="0" w:firstColumn="1" w:lastColumn="0" w:noHBand="0" w:noVBand="1"/>
      </w:tblPr>
      <w:tblGrid>
        <w:gridCol w:w="2122"/>
        <w:gridCol w:w="6588"/>
        <w:gridCol w:w="4355"/>
      </w:tblGrid>
      <w:tr w:rsidR="00C02708" w:rsidRPr="001D01BD" w:rsidTr="00FA6BE3">
        <w:trPr>
          <w:trHeight w:val="324"/>
        </w:trPr>
        <w:tc>
          <w:tcPr>
            <w:tcW w:w="2122" w:type="dxa"/>
            <w:shd w:val="clear" w:color="auto" w:fill="FFC000"/>
          </w:tcPr>
          <w:p w:rsidR="00C02708" w:rsidRDefault="00C02708" w:rsidP="00FA6BE3">
            <w:pPr>
              <w:jc w:val="center"/>
              <w:rPr>
                <w:rFonts w:ascii="Arial" w:hAnsi="Arial" w:cs="Arial"/>
                <w:b/>
                <w:bCs/>
                <w:lang w:val="en-US"/>
              </w:rPr>
            </w:pPr>
          </w:p>
          <w:p w:rsidR="00C02708" w:rsidRPr="001D01BD" w:rsidRDefault="00C02708" w:rsidP="00FA6BE3">
            <w:pPr>
              <w:jc w:val="center"/>
              <w:rPr>
                <w:rFonts w:ascii="Arial" w:hAnsi="Arial" w:cs="Arial"/>
                <w:b/>
                <w:bCs/>
                <w:lang w:val="en-US"/>
              </w:rPr>
            </w:pPr>
            <w:r w:rsidRPr="001D01BD">
              <w:rPr>
                <w:rFonts w:ascii="Arial" w:hAnsi="Arial" w:cs="Arial"/>
                <w:b/>
                <w:bCs/>
                <w:lang w:val="en-US"/>
              </w:rPr>
              <w:t>SAI</w:t>
            </w:r>
          </w:p>
        </w:tc>
        <w:tc>
          <w:tcPr>
            <w:tcW w:w="6588" w:type="dxa"/>
            <w:shd w:val="clear" w:color="auto" w:fill="FFC000"/>
          </w:tcPr>
          <w:p w:rsidR="00C02708" w:rsidRDefault="00C02708" w:rsidP="00FA6BE3">
            <w:pPr>
              <w:jc w:val="center"/>
              <w:rPr>
                <w:rFonts w:ascii="Arial" w:hAnsi="Arial" w:cs="Arial"/>
                <w:b/>
                <w:bCs/>
                <w:lang w:val="en-US"/>
              </w:rPr>
            </w:pPr>
          </w:p>
          <w:p w:rsidR="00C02708" w:rsidRPr="001D01BD" w:rsidRDefault="00C02708" w:rsidP="00FA6BE3">
            <w:pPr>
              <w:jc w:val="center"/>
              <w:rPr>
                <w:rFonts w:ascii="Arial" w:hAnsi="Arial" w:cs="Arial"/>
                <w:b/>
                <w:bCs/>
                <w:lang w:val="en-US"/>
              </w:rPr>
            </w:pPr>
            <w:r w:rsidRPr="001D01BD">
              <w:rPr>
                <w:rFonts w:ascii="Arial" w:hAnsi="Arial" w:cs="Arial"/>
                <w:b/>
                <w:bCs/>
                <w:lang w:val="en-US"/>
              </w:rPr>
              <w:t>Comments</w:t>
            </w:r>
          </w:p>
        </w:tc>
        <w:tc>
          <w:tcPr>
            <w:tcW w:w="4355" w:type="dxa"/>
            <w:shd w:val="clear" w:color="auto" w:fill="FFC000"/>
          </w:tcPr>
          <w:p w:rsidR="00C02708" w:rsidRDefault="00C02708" w:rsidP="00FA6BE3">
            <w:pPr>
              <w:jc w:val="center"/>
              <w:rPr>
                <w:rFonts w:ascii="Arial" w:hAnsi="Arial" w:cs="Arial"/>
                <w:b/>
                <w:bCs/>
                <w:lang w:val="en-US"/>
              </w:rPr>
            </w:pPr>
          </w:p>
          <w:p w:rsidR="00C02708" w:rsidRDefault="00C02708" w:rsidP="00FA6BE3">
            <w:pPr>
              <w:jc w:val="center"/>
              <w:rPr>
                <w:rFonts w:ascii="Arial" w:hAnsi="Arial" w:cs="Arial"/>
                <w:b/>
                <w:bCs/>
                <w:lang w:val="en-US"/>
              </w:rPr>
            </w:pPr>
            <w:r w:rsidRPr="001D01BD">
              <w:rPr>
                <w:rFonts w:ascii="Arial" w:hAnsi="Arial" w:cs="Arial"/>
                <w:b/>
                <w:bCs/>
                <w:lang w:val="en-US"/>
              </w:rPr>
              <w:t>Address of Comments</w:t>
            </w:r>
          </w:p>
          <w:p w:rsidR="00C02708" w:rsidRPr="001D01BD" w:rsidRDefault="00C02708" w:rsidP="00FA6BE3">
            <w:pPr>
              <w:jc w:val="center"/>
              <w:rPr>
                <w:rFonts w:ascii="Arial" w:hAnsi="Arial" w:cs="Arial"/>
                <w:b/>
                <w:bCs/>
                <w:lang w:val="en-US"/>
              </w:rPr>
            </w:pPr>
          </w:p>
        </w:tc>
      </w:tr>
      <w:tr w:rsidR="00C02708" w:rsidRPr="00C02708" w:rsidTr="00FA6BE3">
        <w:trPr>
          <w:trHeight w:val="230"/>
        </w:trPr>
        <w:tc>
          <w:tcPr>
            <w:tcW w:w="2122" w:type="dxa"/>
          </w:tcPr>
          <w:p w:rsidR="00C02708" w:rsidRDefault="00C02708" w:rsidP="00FA6BE3">
            <w:pPr>
              <w:jc w:val="center"/>
              <w:rPr>
                <w:rFonts w:ascii="Arial" w:hAnsi="Arial" w:cs="Arial"/>
                <w:b/>
                <w:bCs/>
                <w:lang w:val="en-US"/>
              </w:rPr>
            </w:pPr>
          </w:p>
          <w:p w:rsidR="00C02708" w:rsidRDefault="00C02708" w:rsidP="00FA6BE3">
            <w:pPr>
              <w:jc w:val="center"/>
              <w:rPr>
                <w:rFonts w:ascii="Arial" w:hAnsi="Arial" w:cs="Arial"/>
                <w:b/>
                <w:bCs/>
                <w:lang w:val="en-US"/>
              </w:rPr>
            </w:pPr>
            <w:r w:rsidRPr="001D01BD">
              <w:rPr>
                <w:rFonts w:ascii="Arial" w:hAnsi="Arial" w:cs="Arial"/>
                <w:b/>
                <w:bCs/>
                <w:lang w:val="en-US"/>
              </w:rPr>
              <w:t>NAO UK</w:t>
            </w:r>
          </w:p>
          <w:p w:rsidR="00C02708" w:rsidRPr="001D01BD" w:rsidRDefault="00C02708" w:rsidP="00FA6BE3">
            <w:pPr>
              <w:jc w:val="center"/>
              <w:rPr>
                <w:rFonts w:ascii="Arial" w:hAnsi="Arial" w:cs="Arial"/>
                <w:b/>
                <w:bCs/>
                <w:lang w:val="en-US"/>
              </w:rPr>
            </w:pPr>
          </w:p>
        </w:tc>
        <w:tc>
          <w:tcPr>
            <w:tcW w:w="6588" w:type="dxa"/>
          </w:tcPr>
          <w:p w:rsidR="00C02708" w:rsidRDefault="00C02708" w:rsidP="00C02708">
            <w:pPr>
              <w:autoSpaceDE w:val="0"/>
              <w:autoSpaceDN w:val="0"/>
              <w:adjustRightInd w:val="0"/>
              <w:jc w:val="both"/>
              <w:rPr>
                <w:rFonts w:ascii="Arial" w:hAnsi="Arial" w:cs="Arial"/>
                <w:lang w:val="en-US"/>
              </w:rPr>
            </w:pPr>
          </w:p>
          <w:p w:rsidR="00C02708" w:rsidRPr="00C02708" w:rsidRDefault="00C02708" w:rsidP="00C02708">
            <w:pPr>
              <w:jc w:val="both"/>
              <w:rPr>
                <w:rFonts w:ascii="Arial" w:hAnsi="Arial" w:cs="Arial"/>
                <w:color w:val="2F5495"/>
                <w:lang w:val="en-US"/>
              </w:rPr>
            </w:pPr>
            <w:r w:rsidRPr="00C02708">
              <w:rPr>
                <w:rFonts w:ascii="Arial" w:hAnsi="Arial" w:cs="Arial"/>
                <w:color w:val="2F5495"/>
                <w:lang w:val="en-US"/>
              </w:rPr>
              <w:t>SIM3 Model</w:t>
            </w:r>
          </w:p>
          <w:p w:rsidR="00C02708" w:rsidRPr="00C02708" w:rsidRDefault="00C02708" w:rsidP="00C02708">
            <w:pPr>
              <w:jc w:val="both"/>
              <w:rPr>
                <w:rFonts w:ascii="Arial" w:hAnsi="Arial" w:cs="Arial"/>
                <w:lang w:val="en-US"/>
              </w:rPr>
            </w:pPr>
          </w:p>
          <w:p w:rsidR="00C02708" w:rsidRPr="00C02708" w:rsidRDefault="00C02708" w:rsidP="00C02708">
            <w:pPr>
              <w:jc w:val="both"/>
              <w:rPr>
                <w:rFonts w:ascii="Arial" w:hAnsi="Arial" w:cs="Arial"/>
                <w:lang w:val="en-US"/>
              </w:rPr>
            </w:pPr>
            <w:r w:rsidRPr="00C02708">
              <w:rPr>
                <w:rFonts w:ascii="Arial" w:hAnsi="Arial" w:cs="Arial"/>
                <w:b/>
                <w:bCs/>
                <w:lang w:val="en-US"/>
              </w:rPr>
              <w:t>Delete – stray characters (</w:t>
            </w:r>
            <w:r w:rsidRPr="00C02708">
              <w:rPr>
                <w:rFonts w:ascii="Arial" w:hAnsi="Arial" w:cs="Arial"/>
                <w:lang w:val="en-US"/>
              </w:rPr>
              <w:t>in last sentence)</w:t>
            </w:r>
          </w:p>
          <w:p w:rsidR="00C02708" w:rsidRPr="00C02708" w:rsidRDefault="00C02708" w:rsidP="00C02708">
            <w:pPr>
              <w:autoSpaceDE w:val="0"/>
              <w:autoSpaceDN w:val="0"/>
              <w:adjustRightInd w:val="0"/>
              <w:jc w:val="both"/>
              <w:rPr>
                <w:rFonts w:ascii="Arial" w:hAnsi="Arial" w:cs="Arial"/>
                <w:sz w:val="24"/>
                <w:szCs w:val="24"/>
                <w:lang w:val="en-US"/>
              </w:rPr>
            </w:pPr>
            <w:r w:rsidRPr="00C02708">
              <w:rPr>
                <w:rFonts w:ascii="Arial" w:hAnsi="Arial" w:cs="Arial"/>
                <w:lang w:val="en-US"/>
              </w:rPr>
              <w:t xml:space="preserve">“… </w:t>
            </w:r>
            <w:r w:rsidRPr="00C02708">
              <w:rPr>
                <w:rFonts w:ascii="Arial" w:hAnsi="Arial" w:cs="Arial"/>
                <w:sz w:val="24"/>
                <w:szCs w:val="24"/>
                <w:lang w:val="en-US"/>
              </w:rPr>
              <w:t xml:space="preserve">skills and competence measured against a defined reference model </w:t>
            </w:r>
            <w:r w:rsidRPr="00C02708">
              <w:rPr>
                <w:rFonts w:ascii="Arial" w:hAnsi="Arial" w:cs="Arial"/>
                <w:b/>
                <w:bCs/>
                <w:strike/>
                <w:color w:val="FF0000"/>
                <w:sz w:val="24"/>
                <w:szCs w:val="24"/>
                <w:lang w:val="en-US"/>
              </w:rPr>
              <w:t>ix</w:t>
            </w:r>
            <w:r w:rsidRPr="00C02708">
              <w:rPr>
                <w:rFonts w:ascii="Arial" w:hAnsi="Arial" w:cs="Arial"/>
                <w:sz w:val="24"/>
                <w:szCs w:val="24"/>
                <w:lang w:val="en-US"/>
              </w:rPr>
              <w:t>.”</w:t>
            </w:r>
          </w:p>
          <w:p w:rsidR="00C02708" w:rsidRPr="00C02708" w:rsidRDefault="00C02708" w:rsidP="00C02708">
            <w:pPr>
              <w:autoSpaceDE w:val="0"/>
              <w:autoSpaceDN w:val="0"/>
              <w:adjustRightInd w:val="0"/>
              <w:jc w:val="both"/>
              <w:rPr>
                <w:rFonts w:ascii="Arial" w:hAnsi="Arial" w:cs="Arial"/>
                <w:lang w:val="en-US"/>
              </w:rPr>
            </w:pPr>
          </w:p>
        </w:tc>
        <w:tc>
          <w:tcPr>
            <w:tcW w:w="4355" w:type="dxa"/>
          </w:tcPr>
          <w:p w:rsidR="00C02708" w:rsidRDefault="00C02708" w:rsidP="00C02708">
            <w:pPr>
              <w:rPr>
                <w:rFonts w:ascii="Arial" w:hAnsi="Arial" w:cs="Arial"/>
                <w:lang w:val="en-US"/>
              </w:rPr>
            </w:pPr>
          </w:p>
          <w:p w:rsidR="00C02708" w:rsidRPr="00C02708" w:rsidRDefault="00C02708" w:rsidP="00C02708">
            <w:pPr>
              <w:pStyle w:val="Prrafodelista"/>
              <w:numPr>
                <w:ilvl w:val="1"/>
                <w:numId w:val="5"/>
              </w:numPr>
              <w:rPr>
                <w:rFonts w:ascii="Arial" w:hAnsi="Arial" w:cs="Arial"/>
              </w:rPr>
            </w:pPr>
            <w:r>
              <w:rPr>
                <w:rFonts w:ascii="Arial" w:hAnsi="Arial" w:cs="Arial"/>
              </w:rPr>
              <w:t xml:space="preserve">Change has been applied. </w:t>
            </w:r>
          </w:p>
          <w:p w:rsidR="00C02708" w:rsidRPr="00C02708" w:rsidRDefault="00C02708" w:rsidP="00C02708">
            <w:pPr>
              <w:rPr>
                <w:rFonts w:ascii="Arial" w:hAnsi="Arial" w:cs="Arial"/>
                <w:lang w:val="en-US"/>
              </w:rPr>
            </w:pPr>
          </w:p>
          <w:p w:rsidR="00C02708" w:rsidRPr="001D01BD" w:rsidRDefault="00C02708" w:rsidP="00FA6BE3">
            <w:pPr>
              <w:pStyle w:val="Prrafodelista"/>
              <w:ind w:left="1080"/>
              <w:jc w:val="both"/>
              <w:rPr>
                <w:rFonts w:ascii="Arial" w:hAnsi="Arial" w:cs="Arial"/>
              </w:rPr>
            </w:pPr>
            <w:r>
              <w:rPr>
                <w:rFonts w:ascii="Arial" w:hAnsi="Arial" w:cs="Arial"/>
              </w:rPr>
              <w:t xml:space="preserve"> </w:t>
            </w:r>
          </w:p>
        </w:tc>
      </w:tr>
      <w:tr w:rsidR="00C02708" w:rsidRPr="00C02708" w:rsidTr="00FA6BE3">
        <w:trPr>
          <w:trHeight w:val="230"/>
        </w:trPr>
        <w:tc>
          <w:tcPr>
            <w:tcW w:w="2122" w:type="dxa"/>
          </w:tcPr>
          <w:p w:rsidR="00C02708" w:rsidRDefault="00C02708" w:rsidP="00FA6BE3">
            <w:pPr>
              <w:jc w:val="center"/>
              <w:rPr>
                <w:rFonts w:ascii="Arial" w:hAnsi="Arial" w:cs="Arial"/>
                <w:b/>
                <w:bCs/>
                <w:lang w:val="en-US"/>
              </w:rPr>
            </w:pPr>
          </w:p>
        </w:tc>
        <w:tc>
          <w:tcPr>
            <w:tcW w:w="6588" w:type="dxa"/>
          </w:tcPr>
          <w:p w:rsidR="00C02708" w:rsidRDefault="00C02708" w:rsidP="00C02708">
            <w:pPr>
              <w:autoSpaceDE w:val="0"/>
              <w:autoSpaceDN w:val="0"/>
              <w:adjustRightInd w:val="0"/>
              <w:jc w:val="both"/>
              <w:rPr>
                <w:rFonts w:ascii="Arial" w:hAnsi="Arial" w:cs="Arial"/>
                <w:lang w:val="en-US"/>
              </w:rPr>
            </w:pPr>
          </w:p>
          <w:p w:rsidR="00C02708" w:rsidRPr="00C02708" w:rsidRDefault="00C02708" w:rsidP="00C02708">
            <w:pPr>
              <w:jc w:val="both"/>
              <w:rPr>
                <w:rFonts w:ascii="Arial" w:hAnsi="Arial" w:cs="Arial"/>
                <w:color w:val="2F5495"/>
                <w:lang w:val="en-US"/>
              </w:rPr>
            </w:pPr>
            <w:r w:rsidRPr="00C02708">
              <w:rPr>
                <w:rFonts w:ascii="Arial" w:hAnsi="Arial" w:cs="Arial"/>
                <w:color w:val="2F5495"/>
                <w:lang w:val="en-US"/>
              </w:rPr>
              <w:t xml:space="preserve">Financial service sector </w:t>
            </w:r>
          </w:p>
          <w:p w:rsidR="00C02708" w:rsidRPr="00C02708" w:rsidRDefault="00C02708" w:rsidP="00C02708">
            <w:pPr>
              <w:jc w:val="both"/>
              <w:rPr>
                <w:rFonts w:ascii="Arial" w:hAnsi="Arial" w:cs="Arial"/>
                <w:b/>
                <w:bCs/>
                <w:lang w:val="en-US"/>
              </w:rPr>
            </w:pPr>
          </w:p>
          <w:p w:rsidR="00C02708" w:rsidRPr="00C02708" w:rsidRDefault="00C02708" w:rsidP="00C02708">
            <w:pPr>
              <w:jc w:val="both"/>
              <w:rPr>
                <w:rFonts w:ascii="Arial" w:hAnsi="Arial" w:cs="Arial"/>
                <w:b/>
                <w:bCs/>
                <w:lang w:val="en-US"/>
              </w:rPr>
            </w:pPr>
            <w:r w:rsidRPr="00C02708">
              <w:rPr>
                <w:rFonts w:ascii="Arial" w:hAnsi="Arial" w:cs="Arial"/>
                <w:b/>
                <w:bCs/>
                <w:lang w:val="en-US"/>
              </w:rPr>
              <w:t>Delete word</w:t>
            </w:r>
          </w:p>
          <w:p w:rsidR="00C02708" w:rsidRPr="00C02708" w:rsidRDefault="00C02708" w:rsidP="00C02708">
            <w:pPr>
              <w:autoSpaceDE w:val="0"/>
              <w:autoSpaceDN w:val="0"/>
              <w:adjustRightInd w:val="0"/>
              <w:jc w:val="both"/>
              <w:rPr>
                <w:rFonts w:ascii="Arial" w:hAnsi="Arial" w:cs="Arial"/>
                <w:lang w:val="en-US"/>
              </w:rPr>
            </w:pPr>
            <w:r w:rsidRPr="00C02708">
              <w:rPr>
                <w:rFonts w:ascii="Arial" w:hAnsi="Arial" w:cs="Arial"/>
                <w:lang w:val="en-US"/>
              </w:rPr>
              <w:t xml:space="preserve">Regardless of which sector is being audited, the team must understand the systems and technology used in that sector, and the potential threats and vulnerabilities. This may be accomplished </w:t>
            </w:r>
            <w:r w:rsidRPr="00C02708">
              <w:rPr>
                <w:rFonts w:ascii="Arial" w:hAnsi="Arial" w:cs="Arial"/>
                <w:b/>
                <w:bCs/>
                <w:strike/>
                <w:color w:val="FF0000"/>
                <w:lang w:val="en-US"/>
              </w:rPr>
              <w:t>by</w:t>
            </w:r>
            <w:r w:rsidRPr="00C02708">
              <w:rPr>
                <w:rFonts w:ascii="Arial" w:hAnsi="Arial" w:cs="Arial"/>
                <w:lang w:val="en-US"/>
              </w:rPr>
              <w:t xml:space="preserve"> in several ways, including reviewing any documentation developed by organizations within the sector, completing physical reviews of companies or locations, and interviewing organizations within the sector.</w:t>
            </w:r>
          </w:p>
          <w:p w:rsidR="00C02708" w:rsidRPr="00C02708" w:rsidRDefault="00C02708" w:rsidP="00C02708">
            <w:pPr>
              <w:autoSpaceDE w:val="0"/>
              <w:autoSpaceDN w:val="0"/>
              <w:adjustRightInd w:val="0"/>
              <w:jc w:val="both"/>
              <w:rPr>
                <w:rFonts w:ascii="Arial" w:hAnsi="Arial" w:cs="Arial"/>
                <w:lang w:val="en-US"/>
              </w:rPr>
            </w:pPr>
          </w:p>
        </w:tc>
        <w:tc>
          <w:tcPr>
            <w:tcW w:w="4355" w:type="dxa"/>
          </w:tcPr>
          <w:p w:rsidR="00C02708" w:rsidRDefault="00C02708" w:rsidP="00FA6BE3">
            <w:pPr>
              <w:jc w:val="both"/>
              <w:rPr>
                <w:rFonts w:ascii="Arial" w:hAnsi="Arial" w:cs="Arial"/>
                <w:lang w:val="en-US"/>
              </w:rPr>
            </w:pPr>
          </w:p>
          <w:p w:rsidR="00C02708" w:rsidRPr="00C02708" w:rsidRDefault="00C02708" w:rsidP="00C02708">
            <w:pPr>
              <w:pStyle w:val="Prrafodelista"/>
              <w:numPr>
                <w:ilvl w:val="1"/>
                <w:numId w:val="5"/>
              </w:numPr>
              <w:jc w:val="both"/>
              <w:rPr>
                <w:rFonts w:ascii="Arial" w:hAnsi="Arial" w:cs="Arial"/>
              </w:rPr>
            </w:pPr>
            <w:r>
              <w:rPr>
                <w:rFonts w:ascii="Arial" w:hAnsi="Arial" w:cs="Arial"/>
              </w:rPr>
              <w:t xml:space="preserve">Change has been applied. </w:t>
            </w:r>
          </w:p>
        </w:tc>
      </w:tr>
    </w:tbl>
    <w:p w:rsidR="00C02708" w:rsidRPr="0081429D" w:rsidRDefault="00C02708" w:rsidP="0081429D">
      <w:pPr>
        <w:jc w:val="both"/>
        <w:rPr>
          <w:rFonts w:ascii="Arial" w:hAnsi="Arial" w:cs="Arial"/>
          <w:lang w:val="en-US"/>
        </w:rPr>
      </w:pPr>
    </w:p>
    <w:sectPr w:rsidR="00C02708" w:rsidRPr="0081429D" w:rsidSect="00780397">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02" w:rsidRDefault="00C64C02" w:rsidP="00780397">
      <w:pPr>
        <w:spacing w:after="0" w:line="240" w:lineRule="auto"/>
      </w:pPr>
      <w:r>
        <w:separator/>
      </w:r>
    </w:p>
  </w:endnote>
  <w:endnote w:type="continuationSeparator" w:id="0">
    <w:p w:rsidR="00C64C02" w:rsidRDefault="00C64C02" w:rsidP="0078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02" w:rsidRDefault="00C64C02" w:rsidP="00780397">
      <w:pPr>
        <w:spacing w:after="0" w:line="240" w:lineRule="auto"/>
      </w:pPr>
      <w:r>
        <w:separator/>
      </w:r>
    </w:p>
  </w:footnote>
  <w:footnote w:type="continuationSeparator" w:id="0">
    <w:p w:rsidR="00C64C02" w:rsidRDefault="00C64C02" w:rsidP="00780397">
      <w:pPr>
        <w:spacing w:after="0" w:line="240" w:lineRule="auto"/>
      </w:pPr>
      <w:r>
        <w:continuationSeparator/>
      </w:r>
    </w:p>
  </w:footnote>
  <w:footnote w:id="1">
    <w:p w:rsidR="00155E21" w:rsidRDefault="00155E21" w:rsidP="00E902B6">
      <w:pPr>
        <w:pStyle w:val="Textonotapie"/>
      </w:pPr>
      <w:r>
        <w:rPr>
          <w:rStyle w:val="Refdenotaalpie"/>
        </w:rPr>
        <w:footnoteRef/>
      </w:r>
      <w:r>
        <w:t xml:space="preserve"> </w:t>
      </w:r>
      <w:hyperlink r:id="rId1" w:history="1">
        <w:r>
          <w:rPr>
            <w:rStyle w:val="Hipervnculo"/>
            <w:rFonts w:ascii="Times New Roman" w:hAnsi="Times New Roman" w:cs="Times New Roman"/>
            <w:sz w:val="16"/>
            <w:szCs w:val="16"/>
          </w:rPr>
          <w:t>https://eur-lex.europa.eu/eli/reg/2016/679/oj</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21" w:rsidRPr="00C60408" w:rsidRDefault="00155E21" w:rsidP="00780397">
    <w:pPr>
      <w:pStyle w:val="Encabezado"/>
      <w:tabs>
        <w:tab w:val="clear" w:pos="4419"/>
        <w:tab w:val="clear" w:pos="8838"/>
        <w:tab w:val="left" w:pos="5055"/>
      </w:tabs>
      <w:jc w:val="center"/>
      <w:rPr>
        <w:rFonts w:ascii="Arial" w:hAnsi="Arial" w:cs="Arial"/>
        <w:lang w:val="en-US"/>
      </w:rPr>
    </w:pPr>
    <w:r w:rsidRPr="00C60408">
      <w:rPr>
        <w:rFonts w:ascii="Arial" w:hAnsi="Arial" w:cs="Arial"/>
        <w:lang w:val="en-US"/>
      </w:rPr>
      <w:t>Cybersecurity and Data Protection</w:t>
    </w:r>
  </w:p>
  <w:p w:rsidR="00155E21" w:rsidRPr="00C60408" w:rsidRDefault="00155E21" w:rsidP="00780397">
    <w:pPr>
      <w:pStyle w:val="Encabezado"/>
      <w:tabs>
        <w:tab w:val="clear" w:pos="4419"/>
        <w:tab w:val="clear" w:pos="8838"/>
        <w:tab w:val="left" w:pos="5055"/>
      </w:tabs>
      <w:jc w:val="center"/>
      <w:rPr>
        <w:rFonts w:ascii="Arial" w:hAnsi="Arial" w:cs="Arial"/>
        <w:lang w:val="en-US"/>
      </w:rPr>
    </w:pPr>
    <w:r w:rsidRPr="00C60408">
      <w:rPr>
        <w:rFonts w:ascii="Arial" w:hAnsi="Arial" w:cs="Arial"/>
        <w:lang w:val="en-US"/>
      </w:rPr>
      <w:t>INTOSAI Community Portal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CA9"/>
    <w:multiLevelType w:val="hybridMultilevel"/>
    <w:tmpl w:val="DAACBB48"/>
    <w:lvl w:ilvl="0" w:tplc="08090001">
      <w:start w:val="1"/>
      <w:numFmt w:val="bullet"/>
      <w:lvlText w:val=""/>
      <w:lvlJc w:val="left"/>
      <w:pPr>
        <w:ind w:left="360" w:hanging="360"/>
      </w:pPr>
      <w:rPr>
        <w:rFonts w:ascii="Symbol" w:hAnsi="Symbol" w:hint="default"/>
      </w:rPr>
    </w:lvl>
    <w:lvl w:ilvl="1" w:tplc="E9806EE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37311"/>
    <w:multiLevelType w:val="hybridMultilevel"/>
    <w:tmpl w:val="6D38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BDAF"/>
    <w:multiLevelType w:val="hybridMultilevel"/>
    <w:tmpl w:val="666E2914"/>
    <w:lvl w:ilvl="0" w:tplc="60B0DBD4">
      <w:start w:val="1"/>
      <w:numFmt w:val="bullet"/>
      <w:lvlText w:val=""/>
      <w:lvlJc w:val="left"/>
      <w:pPr>
        <w:ind w:left="720" w:hanging="360"/>
      </w:pPr>
      <w:rPr>
        <w:rFonts w:ascii="Symbol" w:hAnsi="Symbol" w:hint="default"/>
      </w:rPr>
    </w:lvl>
    <w:lvl w:ilvl="1" w:tplc="CE54EC4A">
      <w:start w:val="1"/>
      <w:numFmt w:val="bullet"/>
      <w:lvlText w:val="o"/>
      <w:lvlJc w:val="left"/>
      <w:pPr>
        <w:ind w:left="1440" w:hanging="360"/>
      </w:pPr>
      <w:rPr>
        <w:rFonts w:ascii="Courier New" w:hAnsi="Courier New" w:hint="default"/>
      </w:rPr>
    </w:lvl>
    <w:lvl w:ilvl="2" w:tplc="6C00AB9A">
      <w:start w:val="1"/>
      <w:numFmt w:val="bullet"/>
      <w:lvlText w:val=""/>
      <w:lvlJc w:val="left"/>
      <w:pPr>
        <w:ind w:left="2160" w:hanging="360"/>
      </w:pPr>
      <w:rPr>
        <w:rFonts w:ascii="Wingdings" w:hAnsi="Wingdings" w:hint="default"/>
      </w:rPr>
    </w:lvl>
    <w:lvl w:ilvl="3" w:tplc="C396E786">
      <w:start w:val="1"/>
      <w:numFmt w:val="bullet"/>
      <w:lvlText w:val=""/>
      <w:lvlJc w:val="left"/>
      <w:pPr>
        <w:ind w:left="2880" w:hanging="360"/>
      </w:pPr>
      <w:rPr>
        <w:rFonts w:ascii="Symbol" w:hAnsi="Symbol" w:hint="default"/>
      </w:rPr>
    </w:lvl>
    <w:lvl w:ilvl="4" w:tplc="AA6453CC">
      <w:start w:val="1"/>
      <w:numFmt w:val="bullet"/>
      <w:lvlText w:val="o"/>
      <w:lvlJc w:val="left"/>
      <w:pPr>
        <w:ind w:left="3600" w:hanging="360"/>
      </w:pPr>
      <w:rPr>
        <w:rFonts w:ascii="Courier New" w:hAnsi="Courier New" w:hint="default"/>
      </w:rPr>
    </w:lvl>
    <w:lvl w:ilvl="5" w:tplc="20084598">
      <w:start w:val="1"/>
      <w:numFmt w:val="bullet"/>
      <w:lvlText w:val=""/>
      <w:lvlJc w:val="left"/>
      <w:pPr>
        <w:ind w:left="4320" w:hanging="360"/>
      </w:pPr>
      <w:rPr>
        <w:rFonts w:ascii="Wingdings" w:hAnsi="Wingdings" w:hint="default"/>
      </w:rPr>
    </w:lvl>
    <w:lvl w:ilvl="6" w:tplc="3EAA6A26">
      <w:start w:val="1"/>
      <w:numFmt w:val="bullet"/>
      <w:lvlText w:val=""/>
      <w:lvlJc w:val="left"/>
      <w:pPr>
        <w:ind w:left="5040" w:hanging="360"/>
      </w:pPr>
      <w:rPr>
        <w:rFonts w:ascii="Symbol" w:hAnsi="Symbol" w:hint="default"/>
      </w:rPr>
    </w:lvl>
    <w:lvl w:ilvl="7" w:tplc="AB4E565E">
      <w:start w:val="1"/>
      <w:numFmt w:val="bullet"/>
      <w:lvlText w:val="o"/>
      <w:lvlJc w:val="left"/>
      <w:pPr>
        <w:ind w:left="5760" w:hanging="360"/>
      </w:pPr>
      <w:rPr>
        <w:rFonts w:ascii="Courier New" w:hAnsi="Courier New" w:hint="default"/>
      </w:rPr>
    </w:lvl>
    <w:lvl w:ilvl="8" w:tplc="DF6E43D6">
      <w:start w:val="1"/>
      <w:numFmt w:val="bullet"/>
      <w:lvlText w:val=""/>
      <w:lvlJc w:val="left"/>
      <w:pPr>
        <w:ind w:left="6480" w:hanging="360"/>
      </w:pPr>
      <w:rPr>
        <w:rFonts w:ascii="Wingdings" w:hAnsi="Wingdings" w:hint="default"/>
      </w:rPr>
    </w:lvl>
  </w:abstractNum>
  <w:abstractNum w:abstractNumId="3" w15:restartNumberingAfterBreak="0">
    <w:nsid w:val="2EE9514C"/>
    <w:multiLevelType w:val="hybridMultilevel"/>
    <w:tmpl w:val="32BCA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8D3A9C"/>
    <w:multiLevelType w:val="hybridMultilevel"/>
    <w:tmpl w:val="39F4B41A"/>
    <w:lvl w:ilvl="0" w:tplc="E188CD9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74FA7"/>
    <w:multiLevelType w:val="hybridMultilevel"/>
    <w:tmpl w:val="813E89A0"/>
    <w:lvl w:ilvl="0" w:tplc="5FEC6F9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A1BA4"/>
    <w:multiLevelType w:val="hybridMultilevel"/>
    <w:tmpl w:val="ADF0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97"/>
    <w:rsid w:val="0002253E"/>
    <w:rsid w:val="00070560"/>
    <w:rsid w:val="00083144"/>
    <w:rsid w:val="00084EDD"/>
    <w:rsid w:val="000F7CB5"/>
    <w:rsid w:val="001043E7"/>
    <w:rsid w:val="00111754"/>
    <w:rsid w:val="001249FC"/>
    <w:rsid w:val="00146F19"/>
    <w:rsid w:val="00155E21"/>
    <w:rsid w:val="001C441F"/>
    <w:rsid w:val="001D01BD"/>
    <w:rsid w:val="00255069"/>
    <w:rsid w:val="00284AE4"/>
    <w:rsid w:val="002D0680"/>
    <w:rsid w:val="0033200D"/>
    <w:rsid w:val="00341E8D"/>
    <w:rsid w:val="00362AFE"/>
    <w:rsid w:val="00367304"/>
    <w:rsid w:val="003A1C6C"/>
    <w:rsid w:val="00426821"/>
    <w:rsid w:val="004A38FD"/>
    <w:rsid w:val="00511E76"/>
    <w:rsid w:val="00535233"/>
    <w:rsid w:val="00577503"/>
    <w:rsid w:val="00597400"/>
    <w:rsid w:val="005A2CBE"/>
    <w:rsid w:val="006702B3"/>
    <w:rsid w:val="006A2F63"/>
    <w:rsid w:val="006C0F2E"/>
    <w:rsid w:val="006E3E8E"/>
    <w:rsid w:val="007145F7"/>
    <w:rsid w:val="0072654A"/>
    <w:rsid w:val="00732F2E"/>
    <w:rsid w:val="00762E18"/>
    <w:rsid w:val="00780397"/>
    <w:rsid w:val="00780605"/>
    <w:rsid w:val="00793A59"/>
    <w:rsid w:val="007D28E0"/>
    <w:rsid w:val="007E2D83"/>
    <w:rsid w:val="0081429D"/>
    <w:rsid w:val="00884A68"/>
    <w:rsid w:val="008F4DCC"/>
    <w:rsid w:val="00967049"/>
    <w:rsid w:val="009745A0"/>
    <w:rsid w:val="009D5F9E"/>
    <w:rsid w:val="00A06703"/>
    <w:rsid w:val="00A42D10"/>
    <w:rsid w:val="00AB7542"/>
    <w:rsid w:val="00B1188B"/>
    <w:rsid w:val="00C02708"/>
    <w:rsid w:val="00C53AE9"/>
    <w:rsid w:val="00C60408"/>
    <w:rsid w:val="00C627F3"/>
    <w:rsid w:val="00C64C02"/>
    <w:rsid w:val="00C8326C"/>
    <w:rsid w:val="00C84C38"/>
    <w:rsid w:val="00CB181B"/>
    <w:rsid w:val="00D16584"/>
    <w:rsid w:val="00D2405B"/>
    <w:rsid w:val="00D33000"/>
    <w:rsid w:val="00D51B2E"/>
    <w:rsid w:val="00DD0151"/>
    <w:rsid w:val="00DD4E8A"/>
    <w:rsid w:val="00E332F8"/>
    <w:rsid w:val="00E671C5"/>
    <w:rsid w:val="00E902B6"/>
    <w:rsid w:val="00E9058B"/>
    <w:rsid w:val="00ED34FA"/>
    <w:rsid w:val="00EF1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161D"/>
  <w15:chartTrackingRefBased/>
  <w15:docId w15:val="{1E98AE86-BC82-4246-AC51-D90997EA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397"/>
  </w:style>
  <w:style w:type="paragraph" w:styleId="Piedepgina">
    <w:name w:val="footer"/>
    <w:basedOn w:val="Normal"/>
    <w:link w:val="PiedepginaCar"/>
    <w:uiPriority w:val="99"/>
    <w:unhideWhenUsed/>
    <w:rsid w:val="0078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397"/>
  </w:style>
  <w:style w:type="table" w:styleId="Tablaconcuadrcula">
    <w:name w:val="Table Grid"/>
    <w:basedOn w:val="Tablanormal"/>
    <w:uiPriority w:val="59"/>
    <w:rsid w:val="0078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33000"/>
    <w:rPr>
      <w:color w:val="0563C1" w:themeColor="hyperlink"/>
      <w:u w:val="single"/>
    </w:rPr>
  </w:style>
  <w:style w:type="paragraph" w:styleId="Textonotapie">
    <w:name w:val="footnote text"/>
    <w:basedOn w:val="Normal"/>
    <w:link w:val="TextonotapieCar"/>
    <w:uiPriority w:val="99"/>
    <w:semiHidden/>
    <w:unhideWhenUsed/>
    <w:rsid w:val="00D33000"/>
    <w:pPr>
      <w:spacing w:after="0" w:line="240" w:lineRule="auto"/>
    </w:pPr>
    <w:rPr>
      <w:sz w:val="20"/>
      <w:szCs w:val="20"/>
      <w:lang w:val="ro-RO"/>
    </w:rPr>
  </w:style>
  <w:style w:type="character" w:customStyle="1" w:styleId="TextonotapieCar">
    <w:name w:val="Texto nota pie Car"/>
    <w:basedOn w:val="Fuentedeprrafopredeter"/>
    <w:link w:val="Textonotapie"/>
    <w:uiPriority w:val="99"/>
    <w:semiHidden/>
    <w:rsid w:val="00D33000"/>
    <w:rPr>
      <w:sz w:val="20"/>
      <w:szCs w:val="20"/>
      <w:lang w:val="ro-RO"/>
    </w:rPr>
  </w:style>
  <w:style w:type="character" w:styleId="Refdenotaalpie">
    <w:name w:val="footnote reference"/>
    <w:basedOn w:val="Fuentedeprrafopredeter"/>
    <w:uiPriority w:val="99"/>
    <w:semiHidden/>
    <w:unhideWhenUsed/>
    <w:rsid w:val="00D33000"/>
    <w:rPr>
      <w:vertAlign w:val="superscript"/>
    </w:rPr>
  </w:style>
  <w:style w:type="paragraph" w:styleId="Prrafodelista">
    <w:name w:val="List Paragraph"/>
    <w:basedOn w:val="Normal"/>
    <w:uiPriority w:val="34"/>
    <w:qFormat/>
    <w:rsid w:val="0059740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096">
      <w:bodyDiv w:val="1"/>
      <w:marLeft w:val="0"/>
      <w:marRight w:val="0"/>
      <w:marTop w:val="0"/>
      <w:marBottom w:val="0"/>
      <w:divBdr>
        <w:top w:val="none" w:sz="0" w:space="0" w:color="auto"/>
        <w:left w:val="none" w:sz="0" w:space="0" w:color="auto"/>
        <w:bottom w:val="none" w:sz="0" w:space="0" w:color="auto"/>
        <w:right w:val="none" w:sz="0" w:space="0" w:color="auto"/>
      </w:divBdr>
    </w:div>
    <w:div w:id="112335110">
      <w:bodyDiv w:val="1"/>
      <w:marLeft w:val="0"/>
      <w:marRight w:val="0"/>
      <w:marTop w:val="0"/>
      <w:marBottom w:val="0"/>
      <w:divBdr>
        <w:top w:val="none" w:sz="0" w:space="0" w:color="auto"/>
        <w:left w:val="none" w:sz="0" w:space="0" w:color="auto"/>
        <w:bottom w:val="none" w:sz="0" w:space="0" w:color="auto"/>
        <w:right w:val="none" w:sz="0" w:space="0" w:color="auto"/>
      </w:divBdr>
    </w:div>
    <w:div w:id="208958895">
      <w:bodyDiv w:val="1"/>
      <w:marLeft w:val="0"/>
      <w:marRight w:val="0"/>
      <w:marTop w:val="0"/>
      <w:marBottom w:val="0"/>
      <w:divBdr>
        <w:top w:val="none" w:sz="0" w:space="0" w:color="auto"/>
        <w:left w:val="none" w:sz="0" w:space="0" w:color="auto"/>
        <w:bottom w:val="none" w:sz="0" w:space="0" w:color="auto"/>
        <w:right w:val="none" w:sz="0" w:space="0" w:color="auto"/>
      </w:divBdr>
    </w:div>
    <w:div w:id="1123424367">
      <w:bodyDiv w:val="1"/>
      <w:marLeft w:val="0"/>
      <w:marRight w:val="0"/>
      <w:marTop w:val="0"/>
      <w:marBottom w:val="0"/>
      <w:divBdr>
        <w:top w:val="none" w:sz="0" w:space="0" w:color="auto"/>
        <w:left w:val="none" w:sz="0" w:space="0" w:color="auto"/>
        <w:bottom w:val="none" w:sz="0" w:space="0" w:color="auto"/>
        <w:right w:val="none" w:sz="0" w:space="0" w:color="auto"/>
      </w:divBdr>
    </w:div>
    <w:div w:id="1710908990">
      <w:bodyDiv w:val="1"/>
      <w:marLeft w:val="0"/>
      <w:marRight w:val="0"/>
      <w:marTop w:val="0"/>
      <w:marBottom w:val="0"/>
      <w:divBdr>
        <w:top w:val="none" w:sz="0" w:space="0" w:color="auto"/>
        <w:left w:val="none" w:sz="0" w:space="0" w:color="auto"/>
        <w:bottom w:val="none" w:sz="0" w:space="0" w:color="auto"/>
        <w:right w:val="none" w:sz="0" w:space="0" w:color="auto"/>
      </w:divBdr>
    </w:div>
    <w:div w:id="19959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eu/recital-78-appropriate-technical-and-organisational-meas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eli/reg/2016/679/o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cyber-strategy-2022" TargetMode="External"/><Relationship Id="rId5" Type="http://schemas.openxmlformats.org/officeDocument/2006/relationships/footnotes" Target="footnotes.xml"/><Relationship Id="rId10" Type="http://schemas.openxmlformats.org/officeDocument/2006/relationships/hyperlink" Target="https://csrc.nist.gov/publications/detail/sp/800-53a/rev-5/final" TargetMode="External"/><Relationship Id="rId4" Type="http://schemas.openxmlformats.org/officeDocument/2006/relationships/webSettings" Target="webSettings.xml"/><Relationship Id="rId9" Type="http://schemas.openxmlformats.org/officeDocument/2006/relationships/hyperlink" Target="https://www.bing.com/ck/a?!&amp;&amp;p=e312d294ffa3c2a7JmltdHM9MTY2MDkxNzk2OSZpZ3VpZD1lZTJhZTNjYi03ZmM2LTQ2NWEtOTkxNy1hNzk3YTc1YTY0MmYmaW5zaWQ9NTI0MA&amp;ptn=3&amp;hsh=3&amp;fclid=12b302bc-1fc8-11ed-a7ab-7b0d672781b7&amp;u=a1aHR0cHM6Ly9jc3JjLm5pc3QuZ292L3B1YmxpY2F0aW9ucy9kZXRhaWwvc3AvODAwLTE2MS9yZXYtMS9maW5hbA&amp;ntb=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16/679/oj"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5187</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Jung Koh Yoo</dc:creator>
  <cp:keywords/>
  <dc:description/>
  <cp:lastModifiedBy>Soo Jung Koh Yoo</cp:lastModifiedBy>
  <cp:revision>7</cp:revision>
  <dcterms:created xsi:type="dcterms:W3CDTF">2022-10-11T21:43:00Z</dcterms:created>
  <dcterms:modified xsi:type="dcterms:W3CDTF">2022-10-11T22:31:00Z</dcterms:modified>
</cp:coreProperties>
</file>