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E2" w:rsidRPr="002709E2" w:rsidRDefault="002709E2" w:rsidP="002709E2">
      <w:pPr>
        <w:spacing w:after="375" w:line="480" w:lineRule="atLeast"/>
        <w:textAlignment w:val="baseline"/>
        <w:outlineLvl w:val="0"/>
        <w:rPr>
          <w:rFonts w:ascii="PTSansBold" w:eastAsia="Times New Roman" w:hAnsi="PTSansBold" w:cs="Times New Roman"/>
          <w:color w:val="000000"/>
          <w:kern w:val="36"/>
          <w:sz w:val="48"/>
          <w:szCs w:val="48"/>
          <w:lang w:eastAsia="ru-RU"/>
        </w:rPr>
      </w:pPr>
      <w:r w:rsidRPr="002709E2">
        <w:rPr>
          <w:rFonts w:ascii="PTSansBold" w:eastAsia="Times New Roman" w:hAnsi="PTSansBold" w:cs="Times New Roman"/>
          <w:color w:val="000000"/>
          <w:kern w:val="36"/>
          <w:sz w:val="48"/>
          <w:szCs w:val="48"/>
          <w:lang w:eastAsia="ru-RU"/>
        </w:rPr>
        <w:t>Partners</w:t>
      </w:r>
    </w:p>
    <w:p w:rsidR="002709E2" w:rsidRPr="002709E2" w:rsidRDefault="002709E2" w:rsidP="002709E2">
      <w:pPr>
        <w:spacing w:after="150" w:line="210" w:lineRule="atLeast"/>
        <w:textAlignment w:val="baseline"/>
        <w:outlineLvl w:val="3"/>
        <w:rPr>
          <w:rFonts w:ascii="PTSansBold" w:eastAsia="Times New Roman" w:hAnsi="PTSansBold" w:cs="Times New Roman"/>
          <w:color w:val="000000"/>
          <w:sz w:val="21"/>
          <w:szCs w:val="21"/>
          <w:lang w:eastAsia="ru-RU"/>
        </w:rPr>
      </w:pPr>
      <w:r w:rsidRPr="002709E2">
        <w:rPr>
          <w:rFonts w:ascii="PTSansBold" w:eastAsia="Times New Roman" w:hAnsi="PTSansBold" w:cs="Times New Roman"/>
          <w:color w:val="000000"/>
          <w:sz w:val="21"/>
          <w:szCs w:val="21"/>
          <w:lang w:eastAsia="ru-RU"/>
        </w:rPr>
        <w:t>Administrative Bodies</w:t>
      </w:r>
    </w:p>
    <w:p w:rsidR="002709E2" w:rsidRPr="002709E2" w:rsidRDefault="002709E2" w:rsidP="002709E2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eastAsia="ru-RU"/>
        </w:rPr>
      </w:pPr>
      <w:r w:rsidRPr="002709E2">
        <w:rPr>
          <w:rFonts w:ascii="inherit" w:eastAsia="Times New Roman" w:hAnsi="inherit" w:cs="Arial"/>
          <w:color w:val="666666"/>
          <w:sz w:val="20"/>
          <w:szCs w:val="20"/>
          <w:lang w:eastAsia="ru-RU"/>
        </w:rPr>
        <w:t>Administration of the President of the Russian; </w:t>
      </w:r>
    </w:p>
    <w:p w:rsidR="002709E2" w:rsidRPr="002709E2" w:rsidRDefault="002709E2" w:rsidP="002709E2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eastAsia="ru-RU"/>
        </w:rPr>
      </w:pPr>
      <w:r w:rsidRPr="002709E2">
        <w:rPr>
          <w:rFonts w:ascii="inherit" w:eastAsia="Times New Roman" w:hAnsi="inherit" w:cs="Arial"/>
          <w:color w:val="666666"/>
          <w:sz w:val="20"/>
          <w:szCs w:val="20"/>
          <w:lang w:eastAsia="ru-RU"/>
        </w:rPr>
        <w:t>Federal Assembly of the Russian Federation; </w:t>
      </w:r>
    </w:p>
    <w:p w:rsidR="002709E2" w:rsidRPr="002709E2" w:rsidRDefault="002709E2" w:rsidP="002709E2">
      <w:pPr>
        <w:numPr>
          <w:ilvl w:val="0"/>
          <w:numId w:val="1"/>
        </w:numPr>
        <w:spacing w:after="225" w:line="240" w:lineRule="auto"/>
        <w:ind w:left="420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eastAsia="ru-RU"/>
        </w:rPr>
      </w:pPr>
      <w:r w:rsidRPr="002709E2">
        <w:rPr>
          <w:rFonts w:ascii="inherit" w:eastAsia="Times New Roman" w:hAnsi="inherit" w:cs="Arial"/>
          <w:color w:val="666666"/>
          <w:sz w:val="20"/>
          <w:szCs w:val="20"/>
          <w:lang w:eastAsia="ru-RU"/>
        </w:rPr>
        <w:t>Federal Service of Statistics of the Russian Federation;</w:t>
      </w:r>
    </w:p>
    <w:p w:rsidR="002709E2" w:rsidRPr="002709E2" w:rsidRDefault="002709E2" w:rsidP="002709E2">
      <w:pPr>
        <w:spacing w:after="150" w:line="210" w:lineRule="atLeast"/>
        <w:textAlignment w:val="baseline"/>
        <w:outlineLvl w:val="3"/>
        <w:rPr>
          <w:rFonts w:ascii="PTSansBold" w:eastAsia="Times New Roman" w:hAnsi="PTSansBold" w:cs="Times New Roman"/>
          <w:color w:val="000000"/>
          <w:sz w:val="21"/>
          <w:szCs w:val="21"/>
          <w:lang w:eastAsia="ru-RU"/>
        </w:rPr>
      </w:pPr>
      <w:r w:rsidRPr="002709E2">
        <w:rPr>
          <w:rFonts w:ascii="PTSansBold" w:eastAsia="Times New Roman" w:hAnsi="PTSansBold" w:cs="Times New Roman"/>
          <w:color w:val="000000"/>
          <w:sz w:val="21"/>
          <w:szCs w:val="21"/>
          <w:lang w:eastAsia="ru-RU"/>
        </w:rPr>
        <w:t>International Organizations</w:t>
      </w:r>
    </w:p>
    <w:p w:rsidR="002709E2" w:rsidRPr="002709E2" w:rsidRDefault="002709E2" w:rsidP="002709E2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eastAsia="ru-RU"/>
        </w:rPr>
      </w:pPr>
      <w:r w:rsidRPr="002709E2">
        <w:rPr>
          <w:rFonts w:ascii="inherit" w:eastAsia="Times New Roman" w:hAnsi="inherit" w:cs="Arial"/>
          <w:color w:val="666666"/>
          <w:sz w:val="20"/>
          <w:szCs w:val="20"/>
          <w:lang w:eastAsia="ru-RU"/>
        </w:rPr>
        <w:t>The Organization for Economic Cooperation and Development; </w:t>
      </w:r>
    </w:p>
    <w:p w:rsidR="002709E2" w:rsidRPr="002709E2" w:rsidRDefault="002709E2" w:rsidP="002709E2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eastAsia="ru-RU"/>
        </w:rPr>
      </w:pPr>
      <w:r w:rsidRPr="002709E2">
        <w:rPr>
          <w:rFonts w:ascii="inherit" w:eastAsia="Times New Roman" w:hAnsi="inherit" w:cs="Arial"/>
          <w:color w:val="666666"/>
          <w:sz w:val="20"/>
          <w:szCs w:val="20"/>
          <w:lang w:eastAsia="ru-RU"/>
        </w:rPr>
        <w:t>The World Bank; </w:t>
      </w:r>
    </w:p>
    <w:p w:rsidR="002709E2" w:rsidRPr="002709E2" w:rsidRDefault="002709E2" w:rsidP="002709E2">
      <w:pPr>
        <w:numPr>
          <w:ilvl w:val="0"/>
          <w:numId w:val="2"/>
        </w:numPr>
        <w:spacing w:after="225" w:line="240" w:lineRule="auto"/>
        <w:ind w:left="420"/>
        <w:textAlignment w:val="baseline"/>
        <w:rPr>
          <w:rFonts w:ascii="inherit" w:eastAsia="Times New Roman" w:hAnsi="inherit" w:cs="Arial"/>
          <w:color w:val="666666"/>
          <w:sz w:val="20"/>
          <w:szCs w:val="20"/>
          <w:lang w:eastAsia="ru-RU"/>
        </w:rPr>
      </w:pPr>
      <w:r w:rsidRPr="002709E2">
        <w:rPr>
          <w:rFonts w:ascii="inherit" w:eastAsia="Times New Roman" w:hAnsi="inherit" w:cs="Arial"/>
          <w:color w:val="666666"/>
          <w:sz w:val="20"/>
          <w:szCs w:val="20"/>
          <w:lang w:eastAsia="ru-RU"/>
        </w:rPr>
        <w:t>The United Nations;</w:t>
      </w:r>
    </w:p>
    <w:p w:rsidR="002709E2" w:rsidRPr="002709E2" w:rsidRDefault="002709E2" w:rsidP="002709E2">
      <w:pPr>
        <w:spacing w:after="150" w:line="210" w:lineRule="atLeast"/>
        <w:textAlignment w:val="baseline"/>
        <w:outlineLvl w:val="3"/>
        <w:rPr>
          <w:rFonts w:ascii="PTSansBold" w:eastAsia="Times New Roman" w:hAnsi="PTSansBold" w:cs="Times New Roman"/>
          <w:color w:val="000000"/>
          <w:sz w:val="21"/>
          <w:szCs w:val="21"/>
          <w:lang w:eastAsia="ru-RU"/>
        </w:rPr>
      </w:pPr>
      <w:r w:rsidRPr="002709E2">
        <w:rPr>
          <w:rFonts w:ascii="PTSansBold" w:eastAsia="Times New Roman" w:hAnsi="PTSansBold" w:cs="Times New Roman"/>
          <w:color w:val="000000"/>
          <w:sz w:val="21"/>
          <w:szCs w:val="21"/>
          <w:lang w:eastAsia="ru-RU"/>
        </w:rPr>
        <w:t>Experts</w:t>
      </w:r>
    </w:p>
    <w:p w:rsidR="003E4C96" w:rsidRDefault="003E4C96">
      <w:bookmarkStart w:id="0" w:name="_GoBack"/>
      <w:bookmarkEnd w:id="0"/>
    </w:p>
    <w:sectPr w:rsidR="003E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SansBol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961C5"/>
    <w:multiLevelType w:val="multilevel"/>
    <w:tmpl w:val="FCB4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1B60F6"/>
    <w:multiLevelType w:val="multilevel"/>
    <w:tmpl w:val="F6BC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1F"/>
    <w:rsid w:val="002709E2"/>
    <w:rsid w:val="003E4C96"/>
    <w:rsid w:val="00B4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09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2709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9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09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09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2709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9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09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0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2</cp:revision>
  <dcterms:created xsi:type="dcterms:W3CDTF">2018-04-11T12:39:00Z</dcterms:created>
  <dcterms:modified xsi:type="dcterms:W3CDTF">2018-04-11T12:39:00Z</dcterms:modified>
</cp:coreProperties>
</file>